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BF" w:rsidRPr="008C4C4E" w:rsidRDefault="0099705A" w:rsidP="005A1662">
      <w:pPr>
        <w:pStyle w:val="Default"/>
        <w:jc w:val="both"/>
        <w:rPr>
          <w:rFonts w:ascii="Times New Roman" w:hAnsi="Times New Roman"/>
          <w:b/>
          <w:bCs/>
          <w:lang w:val="it-IT"/>
        </w:rPr>
      </w:pPr>
      <w:r w:rsidRPr="008C4C4E">
        <w:rPr>
          <w:rFonts w:ascii="Times New Roman" w:hAnsi="Times New Roman"/>
          <w:b/>
          <w:bCs/>
          <w:lang w:val="it-IT"/>
        </w:rPr>
        <w:t xml:space="preserve">BANDO </w:t>
      </w:r>
      <w:proofErr w:type="spellStart"/>
      <w:r w:rsidRPr="008C4C4E">
        <w:rPr>
          <w:rFonts w:ascii="Times New Roman" w:hAnsi="Times New Roman"/>
          <w:b/>
          <w:bCs/>
          <w:lang w:val="it-IT"/>
        </w:rPr>
        <w:t>DI</w:t>
      </w:r>
      <w:proofErr w:type="spellEnd"/>
      <w:r w:rsidRPr="008C4C4E">
        <w:rPr>
          <w:rFonts w:ascii="Times New Roman" w:hAnsi="Times New Roman"/>
          <w:b/>
          <w:bCs/>
          <w:lang w:val="it-IT"/>
        </w:rPr>
        <w:t xml:space="preserve"> CONTRIBUTI</w:t>
      </w:r>
      <w:r w:rsidR="008C4C4E" w:rsidRPr="008C4C4E">
        <w:rPr>
          <w:rFonts w:ascii="Times New Roman" w:hAnsi="Times New Roman"/>
          <w:b/>
          <w:bCs/>
          <w:lang w:val="it-IT"/>
        </w:rPr>
        <w:t xml:space="preserve"> </w:t>
      </w:r>
      <w:r w:rsidRPr="008C4C4E">
        <w:rPr>
          <w:rFonts w:ascii="Times New Roman" w:hAnsi="Times New Roman"/>
          <w:b/>
          <w:bCs/>
          <w:lang w:val="it-IT"/>
        </w:rPr>
        <w:t xml:space="preserve">A SOSTEGNO DELLE AGGREGAZIONI TRA IMPRESE NELLA FORMA DEL “CONTRATTO </w:t>
      </w:r>
      <w:proofErr w:type="spellStart"/>
      <w:r w:rsidRPr="008C4C4E">
        <w:rPr>
          <w:rFonts w:ascii="Times New Roman" w:hAnsi="Times New Roman"/>
          <w:b/>
          <w:bCs/>
          <w:lang w:val="it-IT"/>
        </w:rPr>
        <w:t>DI</w:t>
      </w:r>
      <w:proofErr w:type="spellEnd"/>
      <w:r w:rsidRPr="008C4C4E">
        <w:rPr>
          <w:rFonts w:ascii="Times New Roman" w:hAnsi="Times New Roman"/>
          <w:b/>
          <w:bCs/>
          <w:lang w:val="it-IT"/>
        </w:rPr>
        <w:t xml:space="preserve"> RETE” </w:t>
      </w:r>
      <w:r w:rsidR="007E2366">
        <w:rPr>
          <w:rFonts w:ascii="Times New Roman" w:hAnsi="Times New Roman"/>
          <w:b/>
          <w:bCs/>
          <w:lang w:val="it-IT"/>
        </w:rPr>
        <w:t>– GENNAIO / GIUGNO 2016.</w:t>
      </w:r>
    </w:p>
    <w:p w:rsidR="008477BB" w:rsidRPr="00A55747" w:rsidRDefault="008477BB" w:rsidP="005A1662">
      <w:pPr>
        <w:pStyle w:val="Titolo1"/>
        <w:numPr>
          <w:ilvl w:val="0"/>
          <w:numId w:val="10"/>
        </w:numPr>
        <w:jc w:val="both"/>
        <w:rPr>
          <w:rFonts w:ascii="Times New Roman" w:hAnsi="Times New Roman"/>
        </w:rPr>
      </w:pPr>
      <w:bookmarkStart w:id="0" w:name="_Ref410818886"/>
      <w:proofErr w:type="spellStart"/>
      <w:r w:rsidRPr="00A55747">
        <w:rPr>
          <w:rFonts w:ascii="Times New Roman" w:hAnsi="Times New Roman"/>
        </w:rPr>
        <w:t>Obiettivi</w:t>
      </w:r>
      <w:bookmarkEnd w:id="0"/>
      <w:proofErr w:type="spellEnd"/>
    </w:p>
    <w:p w:rsidR="008477BB" w:rsidRPr="00A55747"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L’azione intende incentivare la competitività del sistema economico locale supportando le aggregazioni tra imprese mediante la messa in rete </w:t>
      </w:r>
      <w:r w:rsidR="00D859E8" w:rsidRPr="00EB5FA8">
        <w:rPr>
          <w:rFonts w:ascii="Times New Roman" w:hAnsi="Times New Roman"/>
          <w:sz w:val="22"/>
          <w:szCs w:val="22"/>
          <w:lang w:val="it-IT"/>
        </w:rPr>
        <w:t>delle</w:t>
      </w:r>
      <w:r w:rsidRPr="00EB5FA8">
        <w:rPr>
          <w:rFonts w:ascii="Times New Roman" w:hAnsi="Times New Roman"/>
          <w:sz w:val="22"/>
          <w:szCs w:val="22"/>
          <w:lang w:val="it-IT"/>
        </w:rPr>
        <w:t xml:space="preserve"> loro capacità, competenze e risorse, mediante lo scambio di conoscenze finalizzate alla collaborazione produttiva, progettazione, logistica e servizi connessi per l’innovazione di processo, di prodotto, di servizio e/o organizzativo. </w:t>
      </w:r>
      <w:r w:rsidR="00155A3E" w:rsidRPr="00A55747">
        <w:rPr>
          <w:rFonts w:ascii="Times New Roman" w:hAnsi="Times New Roman"/>
          <w:sz w:val="22"/>
          <w:szCs w:val="22"/>
          <w:lang w:val="it-IT"/>
        </w:rPr>
        <w:t>Particolare attenzione sarà rivolta al comparto agroalimentare, turistico e cultural</w:t>
      </w:r>
      <w:r w:rsidR="00053BEA" w:rsidRPr="00A55747">
        <w:rPr>
          <w:rFonts w:ascii="Times New Roman" w:hAnsi="Times New Roman"/>
          <w:sz w:val="22"/>
          <w:szCs w:val="22"/>
          <w:lang w:val="it-IT"/>
        </w:rPr>
        <w:t>e</w:t>
      </w:r>
      <w:r w:rsidR="00155A3E" w:rsidRPr="00A55747">
        <w:rPr>
          <w:rFonts w:ascii="Times New Roman" w:hAnsi="Times New Roman"/>
          <w:sz w:val="22"/>
          <w:szCs w:val="22"/>
          <w:lang w:val="it-IT"/>
        </w:rPr>
        <w:t xml:space="preserve"> e agli inter</w:t>
      </w:r>
      <w:r w:rsidR="007161AE" w:rsidRPr="00A55747">
        <w:rPr>
          <w:rFonts w:ascii="Times New Roman" w:hAnsi="Times New Roman"/>
          <w:sz w:val="22"/>
          <w:szCs w:val="22"/>
          <w:lang w:val="it-IT"/>
        </w:rPr>
        <w:t>v</w:t>
      </w:r>
      <w:r w:rsidR="00155A3E" w:rsidRPr="00A55747">
        <w:rPr>
          <w:rFonts w:ascii="Times New Roman" w:hAnsi="Times New Roman"/>
          <w:sz w:val="22"/>
          <w:szCs w:val="22"/>
          <w:lang w:val="it-IT"/>
        </w:rPr>
        <w:t>enti finalizzati all’internazionalizzazione delle imprese.</w:t>
      </w:r>
    </w:p>
    <w:p w:rsidR="008477BB" w:rsidRPr="00A55747" w:rsidRDefault="008477BB" w:rsidP="005A1662">
      <w:pPr>
        <w:pStyle w:val="Titolo1"/>
        <w:numPr>
          <w:ilvl w:val="0"/>
          <w:numId w:val="10"/>
        </w:numPr>
        <w:jc w:val="both"/>
        <w:rPr>
          <w:rFonts w:ascii="Times New Roman" w:hAnsi="Times New Roman"/>
        </w:rPr>
      </w:pPr>
      <w:proofErr w:type="spellStart"/>
      <w:r w:rsidRPr="00A55747">
        <w:rPr>
          <w:rFonts w:ascii="Times New Roman" w:hAnsi="Times New Roman"/>
        </w:rPr>
        <w:t>Disponibilità</w:t>
      </w:r>
      <w:proofErr w:type="spellEnd"/>
      <w:r w:rsidRPr="00A55747">
        <w:rPr>
          <w:rFonts w:ascii="Times New Roman" w:hAnsi="Times New Roman"/>
        </w:rPr>
        <w:t xml:space="preserve"> </w:t>
      </w:r>
      <w:proofErr w:type="spellStart"/>
      <w:r w:rsidRPr="00A55747">
        <w:rPr>
          <w:rFonts w:ascii="Times New Roman" w:hAnsi="Times New Roman"/>
        </w:rPr>
        <w:t>finanziarie</w:t>
      </w:r>
      <w:proofErr w:type="spellEnd"/>
    </w:p>
    <w:p w:rsidR="008477BB"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La dotazione finanziaria a copertura degli interventi del presente bando, garantita dalle risorse camerali destinate al sostegno delle reti di imprese è stabilita in Euro </w:t>
      </w:r>
      <w:r w:rsidR="00B8531F">
        <w:rPr>
          <w:rFonts w:ascii="Times New Roman" w:hAnsi="Times New Roman"/>
          <w:sz w:val="22"/>
          <w:szCs w:val="22"/>
          <w:lang w:val="it-IT"/>
        </w:rPr>
        <w:t>8</w:t>
      </w:r>
      <w:r w:rsidRPr="00A55747">
        <w:rPr>
          <w:rFonts w:ascii="Times New Roman" w:hAnsi="Times New Roman"/>
          <w:sz w:val="22"/>
          <w:szCs w:val="22"/>
          <w:lang w:val="it-IT"/>
        </w:rPr>
        <w:t>0.000</w:t>
      </w:r>
      <w:r w:rsidR="007C50CC">
        <w:rPr>
          <w:rFonts w:ascii="Times New Roman" w:hAnsi="Times New Roman"/>
          <w:sz w:val="22"/>
          <w:szCs w:val="22"/>
          <w:lang w:val="it-IT"/>
        </w:rPr>
        <w:t>,00.</w:t>
      </w:r>
    </w:p>
    <w:p w:rsidR="008477BB" w:rsidRPr="00A55747" w:rsidRDefault="008477BB" w:rsidP="005A1662">
      <w:pPr>
        <w:pStyle w:val="Titolo1"/>
        <w:numPr>
          <w:ilvl w:val="0"/>
          <w:numId w:val="10"/>
        </w:numPr>
        <w:jc w:val="both"/>
        <w:rPr>
          <w:rFonts w:ascii="Times New Roman" w:hAnsi="Times New Roman"/>
          <w:lang w:val="it-IT"/>
        </w:rPr>
      </w:pPr>
      <w:bookmarkStart w:id="1" w:name="_Ref413750456"/>
      <w:r w:rsidRPr="00A55747">
        <w:rPr>
          <w:rFonts w:ascii="Times New Roman" w:hAnsi="Times New Roman"/>
          <w:lang w:val="it-IT"/>
        </w:rPr>
        <w:t>Soggetti beneficiari</w:t>
      </w:r>
      <w:bookmarkEnd w:id="1"/>
    </w:p>
    <w:p w:rsidR="008477BB"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Beneficiari dei contributi </w:t>
      </w:r>
      <w:r w:rsidR="008F6E19" w:rsidRPr="00A55747">
        <w:rPr>
          <w:rFonts w:ascii="Times New Roman" w:hAnsi="Times New Roman"/>
          <w:sz w:val="22"/>
          <w:szCs w:val="22"/>
          <w:lang w:val="it-IT"/>
        </w:rPr>
        <w:t>saranno</w:t>
      </w:r>
      <w:r w:rsidR="00572E20" w:rsidRPr="00A55747">
        <w:rPr>
          <w:rFonts w:ascii="Times New Roman" w:hAnsi="Times New Roman"/>
          <w:sz w:val="22"/>
          <w:szCs w:val="22"/>
          <w:lang w:val="it-IT"/>
        </w:rPr>
        <w:t xml:space="preserve"> esclusivamente</w:t>
      </w:r>
      <w:r w:rsidR="008F6E19" w:rsidRPr="00A55747">
        <w:rPr>
          <w:rFonts w:ascii="Times New Roman" w:hAnsi="Times New Roman"/>
          <w:sz w:val="22"/>
          <w:szCs w:val="22"/>
          <w:lang w:val="it-IT"/>
        </w:rPr>
        <w:t xml:space="preserve"> le imprese micro, piccole e medie così come definite nella Raccomandazione della Commissione europea 2003/361/CE del 6 maggio 2003 - GUUE seri</w:t>
      </w:r>
      <w:r w:rsidR="00572E20" w:rsidRPr="00A55747">
        <w:rPr>
          <w:rFonts w:ascii="Times New Roman" w:hAnsi="Times New Roman"/>
          <w:sz w:val="22"/>
          <w:szCs w:val="22"/>
          <w:lang w:val="it-IT"/>
        </w:rPr>
        <w:t>e L124 del 20/05/2003</w:t>
      </w:r>
      <w:r w:rsidR="008F6E19" w:rsidRPr="00A55747">
        <w:rPr>
          <w:rFonts w:ascii="Times New Roman" w:hAnsi="Times New Roman"/>
          <w:sz w:val="22"/>
          <w:szCs w:val="22"/>
          <w:lang w:val="it-IT"/>
        </w:rPr>
        <w:t>, regolarmente iscritte alla CCIAA di Nuoro</w:t>
      </w:r>
      <w:r w:rsidR="00653577" w:rsidRPr="00A55747">
        <w:rPr>
          <w:rFonts w:ascii="Times New Roman" w:hAnsi="Times New Roman"/>
          <w:sz w:val="22"/>
          <w:szCs w:val="22"/>
          <w:lang w:val="it-IT"/>
        </w:rPr>
        <w:t>, facenti parte</w:t>
      </w:r>
      <w:r w:rsidR="008F6E19" w:rsidRPr="00A55747">
        <w:rPr>
          <w:rFonts w:ascii="Times New Roman" w:hAnsi="Times New Roman"/>
          <w:sz w:val="22"/>
          <w:szCs w:val="22"/>
          <w:lang w:val="it-IT"/>
        </w:rPr>
        <w:t xml:space="preserve"> </w:t>
      </w:r>
      <w:r w:rsidR="00B93C56" w:rsidRPr="00A55747">
        <w:rPr>
          <w:rFonts w:ascii="Times New Roman" w:hAnsi="Times New Roman"/>
          <w:sz w:val="22"/>
          <w:szCs w:val="22"/>
          <w:lang w:val="it-IT"/>
        </w:rPr>
        <w:t xml:space="preserve">o </w:t>
      </w:r>
      <w:r w:rsidR="008F6E19" w:rsidRPr="00A55747">
        <w:rPr>
          <w:rFonts w:ascii="Times New Roman" w:hAnsi="Times New Roman"/>
          <w:sz w:val="22"/>
          <w:szCs w:val="22"/>
          <w:lang w:val="it-IT"/>
        </w:rPr>
        <w:t>che intendono</w:t>
      </w:r>
      <w:r w:rsidR="00653577" w:rsidRPr="00A55747">
        <w:rPr>
          <w:rFonts w:ascii="Times New Roman" w:hAnsi="Times New Roman"/>
          <w:sz w:val="22"/>
          <w:szCs w:val="22"/>
          <w:lang w:val="it-IT"/>
        </w:rPr>
        <w:t xml:space="preserve"> aderire o </w:t>
      </w:r>
      <w:r w:rsidR="00572E20" w:rsidRPr="00A55747">
        <w:rPr>
          <w:rFonts w:ascii="Times New Roman" w:hAnsi="Times New Roman"/>
          <w:sz w:val="22"/>
          <w:szCs w:val="22"/>
          <w:lang w:val="it-IT"/>
        </w:rPr>
        <w:t xml:space="preserve">dare vita ad </w:t>
      </w:r>
      <w:r w:rsidRPr="00A55747">
        <w:rPr>
          <w:rFonts w:ascii="Times New Roman" w:hAnsi="Times New Roman"/>
          <w:sz w:val="22"/>
          <w:szCs w:val="22"/>
          <w:lang w:val="it-IT"/>
        </w:rPr>
        <w:t xml:space="preserve">aggregazioni </w:t>
      </w:r>
      <w:r w:rsidR="00572E20" w:rsidRPr="00A55747">
        <w:rPr>
          <w:rFonts w:ascii="Times New Roman" w:hAnsi="Times New Roman"/>
          <w:sz w:val="22"/>
          <w:szCs w:val="22"/>
          <w:lang w:val="it-IT"/>
        </w:rPr>
        <w:t xml:space="preserve">di imprese </w:t>
      </w:r>
      <w:r w:rsidRPr="00A55747">
        <w:rPr>
          <w:rFonts w:ascii="Times New Roman" w:hAnsi="Times New Roman"/>
          <w:sz w:val="22"/>
          <w:szCs w:val="22"/>
          <w:lang w:val="it-IT"/>
        </w:rPr>
        <w:t>regolarmente costituite con forma giuridica del contratto di rete</w:t>
      </w:r>
      <w:r w:rsidR="00F26B33">
        <w:rPr>
          <w:rFonts w:ascii="Times New Roman" w:hAnsi="Times New Roman"/>
          <w:sz w:val="22"/>
          <w:szCs w:val="22"/>
          <w:lang w:val="it-IT"/>
        </w:rPr>
        <w:t xml:space="preserve"> ai sensi della normativa vigente</w:t>
      </w:r>
      <w:r w:rsidRPr="00A55747">
        <w:rPr>
          <w:rFonts w:ascii="Times New Roman" w:hAnsi="Times New Roman"/>
          <w:sz w:val="22"/>
          <w:szCs w:val="22"/>
          <w:lang w:val="it-IT"/>
        </w:rPr>
        <w:t xml:space="preserve">. </w:t>
      </w:r>
      <w:r w:rsidR="00F658EF">
        <w:rPr>
          <w:rFonts w:ascii="Times New Roman" w:hAnsi="Times New Roman"/>
          <w:sz w:val="22"/>
          <w:szCs w:val="22"/>
          <w:lang w:val="it-IT"/>
        </w:rPr>
        <w:t>S</w:t>
      </w:r>
      <w:r w:rsidR="001F0837">
        <w:rPr>
          <w:rFonts w:ascii="Times New Roman" w:hAnsi="Times New Roman"/>
          <w:sz w:val="22"/>
          <w:szCs w:val="22"/>
          <w:lang w:val="it-IT"/>
        </w:rPr>
        <w:t xml:space="preserve">i precisa che </w:t>
      </w:r>
      <w:r w:rsidR="00A902B7">
        <w:rPr>
          <w:rFonts w:ascii="Times New Roman" w:hAnsi="Times New Roman"/>
          <w:sz w:val="22"/>
          <w:szCs w:val="22"/>
          <w:lang w:val="it-IT"/>
        </w:rPr>
        <w:t xml:space="preserve">per poter accedere al contributo </w:t>
      </w:r>
      <w:r w:rsidR="001F0837">
        <w:rPr>
          <w:rFonts w:ascii="Times New Roman" w:hAnsi="Times New Roman"/>
          <w:sz w:val="22"/>
          <w:szCs w:val="22"/>
          <w:lang w:val="it-IT"/>
        </w:rPr>
        <w:t>la Rete d</w:t>
      </w:r>
      <w:r w:rsidR="00F658EF">
        <w:rPr>
          <w:rFonts w:ascii="Times New Roman" w:hAnsi="Times New Roman"/>
          <w:sz w:val="22"/>
          <w:szCs w:val="22"/>
          <w:lang w:val="it-IT"/>
        </w:rPr>
        <w:t>ovrà</w:t>
      </w:r>
      <w:r w:rsidR="001F0837">
        <w:rPr>
          <w:rFonts w:ascii="Times New Roman" w:hAnsi="Times New Roman"/>
          <w:sz w:val="22"/>
          <w:szCs w:val="22"/>
          <w:lang w:val="it-IT"/>
        </w:rPr>
        <w:t xml:space="preserve"> risultare </w:t>
      </w:r>
      <w:r w:rsidR="00F658EF">
        <w:rPr>
          <w:rFonts w:ascii="Times New Roman" w:hAnsi="Times New Roman"/>
          <w:sz w:val="22"/>
          <w:szCs w:val="22"/>
          <w:lang w:val="it-IT"/>
        </w:rPr>
        <w:t xml:space="preserve">regolarmente </w:t>
      </w:r>
      <w:r w:rsidR="001F0837">
        <w:rPr>
          <w:rFonts w:ascii="Times New Roman" w:hAnsi="Times New Roman"/>
          <w:sz w:val="22"/>
          <w:szCs w:val="22"/>
          <w:lang w:val="it-IT"/>
        </w:rPr>
        <w:t>iscritta al Registro delle imprese</w:t>
      </w:r>
      <w:r w:rsidR="00F658EF">
        <w:rPr>
          <w:rFonts w:ascii="Times New Roman" w:hAnsi="Times New Roman"/>
          <w:sz w:val="22"/>
          <w:szCs w:val="22"/>
          <w:lang w:val="it-IT"/>
        </w:rPr>
        <w:t xml:space="preserve"> nel periodo compreso tra il 01/01/2016 al 30/06/2016</w:t>
      </w:r>
      <w:r w:rsidR="001F0837">
        <w:rPr>
          <w:rFonts w:ascii="Times New Roman" w:hAnsi="Times New Roman"/>
          <w:sz w:val="22"/>
          <w:szCs w:val="22"/>
          <w:lang w:val="it-IT"/>
        </w:rPr>
        <w:t>.</w:t>
      </w:r>
    </w:p>
    <w:p w:rsidR="008477BB" w:rsidRPr="00A55747" w:rsidRDefault="00155A3E"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I</w:t>
      </w:r>
      <w:r w:rsidR="008477BB" w:rsidRPr="00A55747">
        <w:rPr>
          <w:rFonts w:ascii="Times New Roman" w:hAnsi="Times New Roman"/>
          <w:sz w:val="22"/>
          <w:szCs w:val="22"/>
          <w:lang w:val="it-IT"/>
        </w:rPr>
        <w:t xml:space="preserve">l contratto di rete, in qualunque forma stipulato, </w:t>
      </w:r>
      <w:r w:rsidRPr="00A55747">
        <w:rPr>
          <w:rFonts w:ascii="Times New Roman" w:hAnsi="Times New Roman"/>
          <w:sz w:val="22"/>
          <w:szCs w:val="22"/>
          <w:lang w:val="it-IT"/>
        </w:rPr>
        <w:t>deve essere costituito per almeno un terzo da</w:t>
      </w:r>
      <w:r w:rsidR="008477BB" w:rsidRPr="00A55747">
        <w:rPr>
          <w:rFonts w:ascii="Times New Roman" w:hAnsi="Times New Roman"/>
          <w:sz w:val="22"/>
          <w:szCs w:val="22"/>
          <w:lang w:val="it-IT"/>
        </w:rPr>
        <w:t xml:space="preserve"> imprese con sede legale e/o operativa nella circoscrizione camerale della CCIAA di Nuoro. </w:t>
      </w:r>
    </w:p>
    <w:p w:rsidR="008477BB"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Al contratto di rete potranno altresì aderire consorzi o imprese di grandi dimensioni</w:t>
      </w:r>
      <w:r w:rsidR="001E426C" w:rsidRPr="00A55747">
        <w:rPr>
          <w:rFonts w:ascii="Times New Roman" w:hAnsi="Times New Roman"/>
          <w:sz w:val="22"/>
          <w:szCs w:val="22"/>
          <w:lang w:val="it-IT"/>
        </w:rPr>
        <w:t>, rivestendo anche il ruolo di capofila/soggetto mandatario della rete,</w:t>
      </w:r>
      <w:r w:rsidRPr="00A55747">
        <w:rPr>
          <w:rFonts w:ascii="Times New Roman" w:hAnsi="Times New Roman"/>
          <w:sz w:val="22"/>
          <w:szCs w:val="22"/>
          <w:lang w:val="it-IT"/>
        </w:rPr>
        <w:t xml:space="preserve"> a condizione che le </w:t>
      </w:r>
      <w:r w:rsidR="001E426C" w:rsidRPr="00A55747">
        <w:rPr>
          <w:rFonts w:ascii="Times New Roman" w:hAnsi="Times New Roman"/>
          <w:sz w:val="22"/>
          <w:szCs w:val="22"/>
          <w:lang w:val="it-IT"/>
        </w:rPr>
        <w:t xml:space="preserve">imprese </w:t>
      </w:r>
      <w:r w:rsidR="001E426C" w:rsidRPr="00A55747">
        <w:rPr>
          <w:rFonts w:ascii="Times New Roman" w:hAnsi="Times New Roman"/>
          <w:i/>
          <w:sz w:val="22"/>
          <w:szCs w:val="22"/>
          <w:lang w:val="it-IT"/>
        </w:rPr>
        <w:t>micro, piccole e medie</w:t>
      </w:r>
      <w:r w:rsidRPr="00A55747">
        <w:rPr>
          <w:rFonts w:ascii="Times New Roman" w:hAnsi="Times New Roman"/>
          <w:sz w:val="22"/>
          <w:szCs w:val="22"/>
          <w:lang w:val="it-IT"/>
        </w:rPr>
        <w:t xml:space="preserve"> rappresentino complessivamente la maggioranza numerica della compagine contrattuale. Qualora alla rete partecipi un consorzio, lo stesso ai fini del conteggio </w:t>
      </w:r>
      <w:r w:rsidR="001E426C" w:rsidRPr="00A55747">
        <w:rPr>
          <w:rFonts w:ascii="Times New Roman" w:hAnsi="Times New Roman"/>
          <w:sz w:val="22"/>
          <w:szCs w:val="22"/>
          <w:lang w:val="it-IT"/>
        </w:rPr>
        <w:t>sarà considerato</w:t>
      </w:r>
      <w:r w:rsidRPr="00A55747">
        <w:rPr>
          <w:rFonts w:ascii="Times New Roman" w:hAnsi="Times New Roman"/>
          <w:sz w:val="22"/>
          <w:szCs w:val="22"/>
          <w:lang w:val="it-IT"/>
        </w:rPr>
        <w:t xml:space="preserve"> come una sola impresa. Resta comunque esclusa la </w:t>
      </w:r>
      <w:r w:rsidR="001E426C" w:rsidRPr="00A55747">
        <w:rPr>
          <w:rFonts w:ascii="Times New Roman" w:hAnsi="Times New Roman"/>
          <w:sz w:val="22"/>
          <w:szCs w:val="22"/>
          <w:lang w:val="it-IT"/>
        </w:rPr>
        <w:t xml:space="preserve">possibilità che </w:t>
      </w:r>
      <w:r w:rsidRPr="00A55747">
        <w:rPr>
          <w:rFonts w:ascii="Times New Roman" w:hAnsi="Times New Roman"/>
          <w:sz w:val="22"/>
          <w:szCs w:val="22"/>
          <w:lang w:val="it-IT"/>
        </w:rPr>
        <w:t xml:space="preserve">consorzi o imprese di grandi dimensioni </w:t>
      </w:r>
      <w:r w:rsidR="001E426C" w:rsidRPr="00A55747">
        <w:rPr>
          <w:rFonts w:ascii="Times New Roman" w:hAnsi="Times New Roman"/>
          <w:sz w:val="22"/>
          <w:szCs w:val="22"/>
          <w:lang w:val="it-IT"/>
        </w:rPr>
        <w:t>possano beneficiare del contributo della CCIAA di Nuoro.</w:t>
      </w:r>
    </w:p>
    <w:p w:rsidR="008477BB"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Le imprese componenti la rete richiedente e la rete stessa nel caso di soggetto con personalità giuridica devono possedere i seguenti requisiti: </w:t>
      </w:r>
    </w:p>
    <w:p w:rsidR="008477BB"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a) essere regolarmente iscritte al Registro delle Imprese della Camera di Commercio;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b) essere attive;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c) essere in regola con il pagamento del diritto camerale annuale;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d) non trovarsi nelle condizioni ai sensi degli orientamenti comunitari sugli aiuti di Stato per il salvataggio e la ristrutturazione di imprese in difficoltà (GUUE C 244 del 1° ottobre 2004);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e) non essere sottoposte a procedure concorsuali di scioglimento (fallimento, di amministrazione controllata, di concordato preventivo), né trovarsi in stato di liquidazione, cancellazione, o altra situazione equivalente;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f) essere in regola con gli obblighi contributivi e previdenziali. </w:t>
      </w:r>
    </w:p>
    <w:p w:rsidR="008477BB" w:rsidRPr="00EB5FA8" w:rsidRDefault="00F26B33" w:rsidP="005A1662">
      <w:pPr>
        <w:pStyle w:val="Default"/>
        <w:jc w:val="both"/>
        <w:rPr>
          <w:rFonts w:ascii="Times New Roman" w:hAnsi="Times New Roman"/>
          <w:sz w:val="22"/>
          <w:szCs w:val="22"/>
          <w:lang w:val="it-IT"/>
        </w:rPr>
      </w:pPr>
      <w:r>
        <w:rPr>
          <w:rFonts w:ascii="Times New Roman" w:hAnsi="Times New Roman"/>
          <w:sz w:val="22"/>
          <w:szCs w:val="22"/>
          <w:lang w:val="it-IT"/>
        </w:rPr>
        <w:t>N</w:t>
      </w:r>
      <w:r w:rsidR="008477BB" w:rsidRPr="00EB5FA8">
        <w:rPr>
          <w:rFonts w:ascii="Times New Roman" w:hAnsi="Times New Roman"/>
          <w:sz w:val="22"/>
          <w:szCs w:val="22"/>
          <w:lang w:val="it-IT"/>
        </w:rPr>
        <w:t xml:space="preserve">el caso in cui sussista un'inadempienza contributiva dell’impresa beneficiaria del contributo, la Camera di Commercio tratterrà dal pagamento l'importo corrispondente all'inadempienza e ne disporrà il versamento direttamente agli enti previdenziali e/o assicurativi creditori dell’impresa.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I requisiti previsti alle precedenti lettere a),</w:t>
      </w:r>
      <w:r w:rsidR="00234E0C">
        <w:rPr>
          <w:rFonts w:ascii="Times New Roman" w:hAnsi="Times New Roman"/>
          <w:sz w:val="22"/>
          <w:szCs w:val="22"/>
          <w:lang w:val="it-IT"/>
        </w:rPr>
        <w:t xml:space="preserve"> b)</w:t>
      </w:r>
      <w:r w:rsidRPr="00EB5FA8">
        <w:rPr>
          <w:rFonts w:ascii="Times New Roman" w:hAnsi="Times New Roman"/>
          <w:sz w:val="22"/>
          <w:szCs w:val="22"/>
          <w:lang w:val="it-IT"/>
        </w:rPr>
        <w:t xml:space="preserve"> d),</w:t>
      </w:r>
      <w:r w:rsidR="00234E0C">
        <w:rPr>
          <w:rFonts w:ascii="Times New Roman" w:hAnsi="Times New Roman"/>
          <w:sz w:val="22"/>
          <w:szCs w:val="22"/>
          <w:lang w:val="it-IT"/>
        </w:rPr>
        <w:t xml:space="preserve"> e), dovranno essere posseduti dalla data di present</w:t>
      </w:r>
      <w:r w:rsidRPr="00EB5FA8">
        <w:rPr>
          <w:rFonts w:ascii="Times New Roman" w:hAnsi="Times New Roman"/>
          <w:sz w:val="22"/>
          <w:szCs w:val="22"/>
          <w:lang w:val="it-IT"/>
        </w:rPr>
        <w:t xml:space="preserve">azione </w:t>
      </w:r>
      <w:r w:rsidR="00234E0C">
        <w:rPr>
          <w:rFonts w:ascii="Times New Roman" w:hAnsi="Times New Roman"/>
          <w:sz w:val="22"/>
          <w:szCs w:val="22"/>
          <w:lang w:val="it-IT"/>
        </w:rPr>
        <w:t>dell’istanza di partecipazione a</w:t>
      </w:r>
      <w:r w:rsidRPr="00EB5FA8">
        <w:rPr>
          <w:rFonts w:ascii="Times New Roman" w:hAnsi="Times New Roman"/>
          <w:sz w:val="22"/>
          <w:szCs w:val="22"/>
          <w:lang w:val="it-IT"/>
        </w:rPr>
        <w:t xml:space="preserve">l bando.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lastRenderedPageBreak/>
        <w:t>I requisiti pr</w:t>
      </w:r>
      <w:r w:rsidR="00234E0C">
        <w:rPr>
          <w:rFonts w:ascii="Times New Roman" w:hAnsi="Times New Roman"/>
          <w:sz w:val="22"/>
          <w:szCs w:val="22"/>
          <w:lang w:val="it-IT"/>
        </w:rPr>
        <w:t>evisti dalle lettere</w:t>
      </w:r>
      <w:r w:rsidRPr="00EB5FA8">
        <w:rPr>
          <w:rFonts w:ascii="Times New Roman" w:hAnsi="Times New Roman"/>
          <w:sz w:val="22"/>
          <w:szCs w:val="22"/>
          <w:lang w:val="it-IT"/>
        </w:rPr>
        <w:t xml:space="preserve"> c)</w:t>
      </w:r>
      <w:r w:rsidR="00F26B33">
        <w:rPr>
          <w:rFonts w:ascii="Times New Roman" w:hAnsi="Times New Roman"/>
          <w:sz w:val="22"/>
          <w:szCs w:val="22"/>
          <w:lang w:val="it-IT"/>
        </w:rPr>
        <w:t xml:space="preserve"> e</w:t>
      </w:r>
      <w:r w:rsidRPr="00EB5FA8">
        <w:rPr>
          <w:rFonts w:ascii="Times New Roman" w:hAnsi="Times New Roman"/>
          <w:sz w:val="22"/>
          <w:szCs w:val="22"/>
          <w:lang w:val="it-IT"/>
        </w:rPr>
        <w:t xml:space="preserve"> f) dovranno sussistere alla data della concessione del contributo, salvo quanto precisato in materia di regolarità contributiva dell’impresa.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Tutti i requisiti di cui alle lett. da a) a f) dovranno sussistere anche alla data di liquidazione del contributo. </w:t>
      </w:r>
    </w:p>
    <w:p w:rsidR="008477BB"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L’eventuale perdita dei requisiti prima della concessione/liquidazione del contributo (ad esempio per cessazione attività, avvio di procedure concorsuali, aumento dei limiti dimensionali rispetto ai parametri di cui al paragrafo precedente, trasferimento dell’unità operativa in altra CCIAA o cancellazione dell’impresa) determinerà l’esclusione dai benefici. </w:t>
      </w:r>
    </w:p>
    <w:p w:rsidR="00B8531F" w:rsidRPr="00B8531F" w:rsidRDefault="00B8531F" w:rsidP="005A1662">
      <w:pPr>
        <w:pStyle w:val="Default"/>
        <w:jc w:val="both"/>
        <w:rPr>
          <w:rFonts w:ascii="Times New Roman" w:hAnsi="Times New Roman"/>
          <w:sz w:val="22"/>
          <w:szCs w:val="22"/>
          <w:u w:val="single"/>
          <w:lang w:val="it-IT"/>
        </w:rPr>
      </w:pPr>
      <w:r w:rsidRPr="00B8531F">
        <w:rPr>
          <w:rFonts w:ascii="Times New Roman" w:hAnsi="Times New Roman"/>
          <w:sz w:val="22"/>
          <w:szCs w:val="22"/>
          <w:u w:val="single"/>
          <w:lang w:val="it-IT"/>
        </w:rPr>
        <w:t>Si precisa che in ogni caso si darà precedenza alle reti che non hanno ricevuto il contributo con il bando analogo adottato nel 2015.</w:t>
      </w:r>
    </w:p>
    <w:p w:rsidR="008477BB" w:rsidRPr="00A55747" w:rsidRDefault="008477BB" w:rsidP="005A1662">
      <w:pPr>
        <w:pStyle w:val="Titolo1"/>
        <w:numPr>
          <w:ilvl w:val="0"/>
          <w:numId w:val="10"/>
        </w:numPr>
        <w:jc w:val="both"/>
        <w:rPr>
          <w:rFonts w:ascii="Times New Roman" w:hAnsi="Times New Roman"/>
        </w:rPr>
      </w:pPr>
      <w:proofErr w:type="spellStart"/>
      <w:r w:rsidRPr="00A55747">
        <w:rPr>
          <w:rFonts w:ascii="Times New Roman" w:hAnsi="Times New Roman"/>
        </w:rPr>
        <w:t>Interventi</w:t>
      </w:r>
      <w:proofErr w:type="spellEnd"/>
      <w:r w:rsidRPr="00A55747">
        <w:rPr>
          <w:rFonts w:ascii="Times New Roman" w:hAnsi="Times New Roman"/>
        </w:rPr>
        <w:t xml:space="preserve"> </w:t>
      </w:r>
      <w:proofErr w:type="spellStart"/>
      <w:r w:rsidRPr="00A55747">
        <w:rPr>
          <w:rFonts w:ascii="Times New Roman" w:hAnsi="Times New Roman"/>
        </w:rPr>
        <w:t>ammissibili</w:t>
      </w:r>
      <w:proofErr w:type="spellEnd"/>
    </w:p>
    <w:p w:rsidR="008477BB" w:rsidRDefault="008477BB" w:rsidP="005A1662">
      <w:pPr>
        <w:pStyle w:val="Default"/>
        <w:jc w:val="both"/>
        <w:rPr>
          <w:rFonts w:ascii="Times New Roman" w:hAnsi="Times New Roman"/>
          <w:sz w:val="22"/>
          <w:szCs w:val="22"/>
          <w:lang w:val="it-IT"/>
        </w:rPr>
      </w:pPr>
      <w:r w:rsidRPr="006567B5">
        <w:rPr>
          <w:rFonts w:ascii="Times New Roman" w:hAnsi="Times New Roman"/>
          <w:sz w:val="22"/>
          <w:szCs w:val="22"/>
          <w:lang w:val="it-IT"/>
        </w:rPr>
        <w:t>Sono ammi</w:t>
      </w:r>
      <w:r w:rsidR="006567B5" w:rsidRPr="006567B5">
        <w:rPr>
          <w:rFonts w:ascii="Times New Roman" w:hAnsi="Times New Roman"/>
          <w:sz w:val="22"/>
          <w:szCs w:val="22"/>
          <w:lang w:val="it-IT"/>
        </w:rPr>
        <w:t xml:space="preserve">ssibili gli interventi rivolti </w:t>
      </w:r>
      <w:r w:rsidRPr="00A55747">
        <w:rPr>
          <w:rFonts w:ascii="Times New Roman" w:hAnsi="Times New Roman"/>
          <w:sz w:val="22"/>
          <w:szCs w:val="22"/>
          <w:lang w:val="it-IT"/>
        </w:rPr>
        <w:t xml:space="preserve">alla costituzione di nuove reti di imprese </w:t>
      </w:r>
      <w:r w:rsidR="006567B5">
        <w:rPr>
          <w:rFonts w:ascii="Times New Roman" w:hAnsi="Times New Roman"/>
          <w:sz w:val="22"/>
          <w:szCs w:val="22"/>
          <w:lang w:val="it-IT"/>
        </w:rPr>
        <w:t xml:space="preserve">e al </w:t>
      </w:r>
      <w:r w:rsidRPr="00615285">
        <w:rPr>
          <w:rFonts w:ascii="Times New Roman" w:hAnsi="Times New Roman"/>
          <w:sz w:val="22"/>
          <w:szCs w:val="22"/>
          <w:lang w:val="it-IT"/>
        </w:rPr>
        <w:t xml:space="preserve">consolidamento e </w:t>
      </w:r>
      <w:r w:rsidR="00500B64" w:rsidRPr="00615285">
        <w:rPr>
          <w:rFonts w:ascii="Times New Roman" w:hAnsi="Times New Roman"/>
          <w:sz w:val="22"/>
          <w:szCs w:val="22"/>
          <w:lang w:val="it-IT"/>
        </w:rPr>
        <w:t>allo sviluppo di reti esistenti</w:t>
      </w:r>
      <w:r w:rsidR="006567B5" w:rsidRPr="00615285">
        <w:rPr>
          <w:rFonts w:ascii="Times New Roman" w:hAnsi="Times New Roman"/>
          <w:sz w:val="22"/>
          <w:szCs w:val="22"/>
          <w:lang w:val="it-IT"/>
        </w:rPr>
        <w:t>.</w:t>
      </w:r>
      <w:r w:rsidRPr="00615285">
        <w:rPr>
          <w:rFonts w:ascii="Times New Roman" w:hAnsi="Times New Roman"/>
          <w:sz w:val="22"/>
          <w:szCs w:val="22"/>
          <w:lang w:val="it-IT"/>
        </w:rPr>
        <w:t xml:space="preserve"> </w:t>
      </w:r>
      <w:r w:rsidR="006567B5" w:rsidRPr="00615285">
        <w:rPr>
          <w:rFonts w:ascii="Times New Roman" w:hAnsi="Times New Roman"/>
          <w:sz w:val="22"/>
          <w:szCs w:val="22"/>
          <w:lang w:val="it-IT"/>
        </w:rPr>
        <w:t xml:space="preserve">Si precisa che in ogni caso la Rete dovrà essere regolarmente registrata alla CCIAA di Nuoro, almeno nella forma della </w:t>
      </w:r>
      <w:proofErr w:type="spellStart"/>
      <w:r w:rsidR="006567B5" w:rsidRPr="00615285">
        <w:rPr>
          <w:rFonts w:ascii="Times New Roman" w:hAnsi="Times New Roman"/>
          <w:sz w:val="22"/>
          <w:szCs w:val="22"/>
          <w:lang w:val="it-IT"/>
        </w:rPr>
        <w:t>Rete-contratto</w:t>
      </w:r>
      <w:proofErr w:type="spellEnd"/>
      <w:r w:rsidR="006567B5" w:rsidRPr="00615285">
        <w:rPr>
          <w:rFonts w:ascii="Times New Roman" w:hAnsi="Times New Roman"/>
          <w:sz w:val="22"/>
          <w:szCs w:val="22"/>
          <w:lang w:val="it-IT"/>
        </w:rPr>
        <w:t xml:space="preserve">, </w:t>
      </w:r>
      <w:r w:rsidR="00F658EF">
        <w:rPr>
          <w:rFonts w:ascii="Times New Roman" w:hAnsi="Times New Roman"/>
          <w:sz w:val="22"/>
          <w:szCs w:val="22"/>
          <w:lang w:val="it-IT"/>
        </w:rPr>
        <w:t>nel periodo compreso tra il primo gennaio e il 30 giugno 2</w:t>
      </w:r>
      <w:r w:rsidR="00641527" w:rsidRPr="00615285">
        <w:rPr>
          <w:rFonts w:ascii="Times New Roman" w:hAnsi="Times New Roman"/>
          <w:sz w:val="22"/>
          <w:szCs w:val="22"/>
          <w:lang w:val="it-IT"/>
        </w:rPr>
        <w:t>016</w:t>
      </w:r>
      <w:r w:rsidR="00155A3E" w:rsidRPr="00615285">
        <w:rPr>
          <w:rFonts w:ascii="Times New Roman" w:hAnsi="Times New Roman"/>
          <w:sz w:val="22"/>
          <w:szCs w:val="22"/>
          <w:lang w:val="it-IT"/>
        </w:rPr>
        <w:t xml:space="preserve">. Le attività per le quali si chiede il contributo </w:t>
      </w:r>
      <w:r w:rsidRPr="00615285">
        <w:rPr>
          <w:rFonts w:ascii="Times New Roman" w:hAnsi="Times New Roman"/>
          <w:sz w:val="22"/>
          <w:szCs w:val="22"/>
          <w:lang w:val="it-IT"/>
        </w:rPr>
        <w:t>dovranno risultare coerenti con i contenuti del programma</w:t>
      </w:r>
      <w:r w:rsidRPr="00A55747">
        <w:rPr>
          <w:rFonts w:ascii="Times New Roman" w:hAnsi="Times New Roman"/>
          <w:sz w:val="22"/>
          <w:szCs w:val="22"/>
          <w:lang w:val="it-IT"/>
        </w:rPr>
        <w:t xml:space="preserve"> di rete e potranno riguardare - a titolo esemplificativo - le seguenti azioni: </w:t>
      </w:r>
    </w:p>
    <w:p w:rsidR="00FC5037" w:rsidRDefault="006567B5" w:rsidP="00FC5037">
      <w:pPr>
        <w:pStyle w:val="Default"/>
        <w:jc w:val="both"/>
        <w:rPr>
          <w:rFonts w:ascii="Times New Roman" w:hAnsi="Times New Roman"/>
          <w:sz w:val="22"/>
          <w:szCs w:val="22"/>
          <w:lang w:val="it-IT"/>
        </w:rPr>
      </w:pPr>
      <w:r>
        <w:rPr>
          <w:rFonts w:ascii="Times New Roman" w:hAnsi="Times New Roman"/>
          <w:sz w:val="22"/>
          <w:szCs w:val="22"/>
          <w:lang w:val="it-IT"/>
        </w:rPr>
        <w:t>- Costituzione e registrazione della Rete d’impresa;</w:t>
      </w:r>
      <w:r w:rsidR="00FC5037" w:rsidRPr="00FC5037">
        <w:rPr>
          <w:rFonts w:ascii="Times New Roman" w:hAnsi="Times New Roman"/>
          <w:sz w:val="22"/>
          <w:szCs w:val="22"/>
          <w:lang w:val="it-IT"/>
        </w:rPr>
        <w:t xml:space="preserve"> </w:t>
      </w:r>
    </w:p>
    <w:p w:rsidR="006567B5" w:rsidRPr="00A55747" w:rsidRDefault="00FC5037" w:rsidP="005A1662">
      <w:pPr>
        <w:pStyle w:val="Default"/>
        <w:jc w:val="both"/>
        <w:rPr>
          <w:rFonts w:ascii="Times New Roman" w:hAnsi="Times New Roman"/>
          <w:sz w:val="22"/>
          <w:szCs w:val="22"/>
          <w:lang w:val="it-IT"/>
        </w:rPr>
      </w:pPr>
      <w:r>
        <w:rPr>
          <w:rFonts w:ascii="Times New Roman" w:hAnsi="Times New Roman"/>
          <w:sz w:val="22"/>
          <w:szCs w:val="22"/>
          <w:lang w:val="it-IT"/>
        </w:rPr>
        <w:t>- A</w:t>
      </w:r>
      <w:r w:rsidRPr="00A55747">
        <w:rPr>
          <w:rFonts w:ascii="Times New Roman" w:hAnsi="Times New Roman"/>
          <w:sz w:val="22"/>
          <w:szCs w:val="22"/>
          <w:lang w:val="it-IT"/>
        </w:rPr>
        <w:t xml:space="preserve">desione </w:t>
      </w:r>
      <w:r>
        <w:rPr>
          <w:rFonts w:ascii="Times New Roman" w:hAnsi="Times New Roman"/>
          <w:sz w:val="22"/>
          <w:szCs w:val="22"/>
          <w:lang w:val="it-IT"/>
        </w:rPr>
        <w:t>a rete di impresa già esistenti;</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Svilu</w:t>
      </w:r>
      <w:r w:rsidR="001E1650">
        <w:rPr>
          <w:rFonts w:ascii="Times New Roman" w:hAnsi="Times New Roman"/>
          <w:sz w:val="22"/>
          <w:szCs w:val="22"/>
          <w:lang w:val="it-IT"/>
        </w:rPr>
        <w:t>ppo internazionalizzazione (</w:t>
      </w:r>
      <w:proofErr w:type="spellStart"/>
      <w:r w:rsidR="001E1650">
        <w:rPr>
          <w:rFonts w:ascii="Times New Roman" w:hAnsi="Times New Roman"/>
          <w:sz w:val="22"/>
          <w:szCs w:val="22"/>
          <w:lang w:val="it-IT"/>
        </w:rPr>
        <w:t>es</w:t>
      </w:r>
      <w:proofErr w:type="spellEnd"/>
      <w:r w:rsidR="001E1650">
        <w:rPr>
          <w:rFonts w:ascii="Times New Roman" w:hAnsi="Times New Roman"/>
          <w:sz w:val="22"/>
          <w:szCs w:val="22"/>
          <w:lang w:val="it-IT"/>
        </w:rPr>
        <w:t xml:space="preserve">: </w:t>
      </w:r>
      <w:r w:rsidRPr="00EB5FA8">
        <w:rPr>
          <w:rFonts w:ascii="Times New Roman" w:hAnsi="Times New Roman"/>
          <w:sz w:val="22"/>
          <w:szCs w:val="22"/>
          <w:lang w:val="it-IT"/>
        </w:rPr>
        <w:t>gestione dei processi organizzativi per l’export, del prodotto, delle scorte, ordini, marchi di rete; centrali d'acquisto prodotti).</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Certificazioni ambientali e di prodotto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 Sviluppo di piattaforme informatiche finalizzate alla promozione della rete di impresa;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Lo sviluppo ed il miglioramento di funzioni condivise dall’aggregazione (progettazione, logistica, servizi connessi, comunicazione, etc.)</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Marketing per lo sviluppo di prodotti/servizi, (ad es. marchi di rete, altri investimenti legati agli aspetti immateriali della produzione);</w:t>
      </w:r>
    </w:p>
    <w:p w:rsidR="008477BB" w:rsidRPr="00EB5FA8" w:rsidRDefault="001E1650" w:rsidP="005A1662">
      <w:pPr>
        <w:pStyle w:val="Default"/>
        <w:jc w:val="both"/>
        <w:rPr>
          <w:rFonts w:ascii="Times New Roman" w:hAnsi="Times New Roman"/>
          <w:sz w:val="22"/>
          <w:szCs w:val="22"/>
          <w:lang w:val="it-IT"/>
        </w:rPr>
      </w:pPr>
      <w:r>
        <w:rPr>
          <w:rFonts w:ascii="Times New Roman" w:hAnsi="Times New Roman"/>
          <w:sz w:val="22"/>
          <w:szCs w:val="22"/>
          <w:lang w:val="it-IT"/>
        </w:rPr>
        <w:t>- R</w:t>
      </w:r>
      <w:r w:rsidR="008477BB" w:rsidRPr="00EB5FA8">
        <w:rPr>
          <w:rFonts w:ascii="Times New Roman" w:hAnsi="Times New Roman"/>
          <w:sz w:val="22"/>
          <w:szCs w:val="22"/>
          <w:lang w:val="it-IT"/>
        </w:rPr>
        <w:t>ealizzazione di progetti trasversali per la  promozione (</w:t>
      </w:r>
      <w:proofErr w:type="spellStart"/>
      <w:r w:rsidR="008477BB" w:rsidRPr="00EB5FA8">
        <w:rPr>
          <w:rFonts w:ascii="Times New Roman" w:hAnsi="Times New Roman"/>
          <w:sz w:val="22"/>
          <w:szCs w:val="22"/>
          <w:lang w:val="it-IT"/>
        </w:rPr>
        <w:t>es</w:t>
      </w:r>
      <w:proofErr w:type="spellEnd"/>
      <w:r w:rsidR="008477BB" w:rsidRPr="00EB5FA8">
        <w:rPr>
          <w:rFonts w:ascii="Times New Roman" w:hAnsi="Times New Roman"/>
          <w:sz w:val="22"/>
          <w:szCs w:val="22"/>
          <w:lang w:val="it-IT"/>
        </w:rPr>
        <w:t xml:space="preserve">: pacchetti di </w:t>
      </w:r>
      <w:proofErr w:type="spellStart"/>
      <w:r w:rsidR="008477BB" w:rsidRPr="00EB5FA8">
        <w:rPr>
          <w:rFonts w:ascii="Times New Roman" w:hAnsi="Times New Roman"/>
          <w:sz w:val="22"/>
          <w:szCs w:val="22"/>
          <w:lang w:val="it-IT"/>
        </w:rPr>
        <w:t>incoming</w:t>
      </w:r>
      <w:proofErr w:type="spellEnd"/>
      <w:r w:rsidR="008477BB" w:rsidRPr="00EB5FA8">
        <w:rPr>
          <w:rFonts w:ascii="Times New Roman" w:hAnsi="Times New Roman"/>
          <w:sz w:val="22"/>
          <w:szCs w:val="22"/>
          <w:lang w:val="it-IT"/>
        </w:rPr>
        <w:t xml:space="preserve">, educational </w:t>
      </w:r>
      <w:proofErr w:type="spellStart"/>
      <w:r w:rsidR="008477BB" w:rsidRPr="00EB5FA8">
        <w:rPr>
          <w:rFonts w:ascii="Times New Roman" w:hAnsi="Times New Roman"/>
          <w:sz w:val="22"/>
          <w:szCs w:val="22"/>
          <w:lang w:val="it-IT"/>
        </w:rPr>
        <w:t>tours</w:t>
      </w:r>
      <w:proofErr w:type="spellEnd"/>
      <w:r w:rsidR="008477BB" w:rsidRPr="00EB5FA8">
        <w:rPr>
          <w:rFonts w:ascii="Times New Roman" w:hAnsi="Times New Roman"/>
          <w:sz w:val="22"/>
          <w:szCs w:val="22"/>
          <w:lang w:val="it-IT"/>
        </w:rPr>
        <w:t>, gestione di servizi in comune) dell'ambito territoriale della CCIAA di Nuoro;</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 </w:t>
      </w:r>
      <w:r w:rsidR="001E1650">
        <w:rPr>
          <w:rFonts w:ascii="Times New Roman" w:hAnsi="Times New Roman"/>
          <w:sz w:val="22"/>
          <w:szCs w:val="22"/>
          <w:lang w:val="it-IT"/>
        </w:rPr>
        <w:t>P</w:t>
      </w:r>
      <w:r w:rsidRPr="00EB5FA8">
        <w:rPr>
          <w:rFonts w:ascii="Times New Roman" w:hAnsi="Times New Roman"/>
          <w:sz w:val="22"/>
          <w:szCs w:val="22"/>
          <w:lang w:val="it-IT"/>
        </w:rPr>
        <w:t>iani di vendita coordinata (ad es., in tema di produzioni locali la realizzazione di corner specifici nei negozi, convenzioni con alberghi e ristoranti, etc.) e per una specializzazione commerciale più qualificata (es. prodotti biologici, prodotti D.O.C., prodotti artigianali, prodotti di alta gamma, etc.);</w:t>
      </w:r>
    </w:p>
    <w:p w:rsidR="008477BB" w:rsidRPr="00EB5FA8" w:rsidRDefault="001E1650" w:rsidP="005A1662">
      <w:pPr>
        <w:pStyle w:val="Default"/>
        <w:jc w:val="both"/>
        <w:rPr>
          <w:rFonts w:ascii="Times New Roman" w:hAnsi="Times New Roman"/>
          <w:sz w:val="22"/>
          <w:szCs w:val="22"/>
          <w:lang w:val="it-IT"/>
        </w:rPr>
      </w:pPr>
      <w:r>
        <w:rPr>
          <w:rFonts w:ascii="Times New Roman" w:hAnsi="Times New Roman"/>
          <w:sz w:val="22"/>
          <w:szCs w:val="22"/>
          <w:lang w:val="it-IT"/>
        </w:rPr>
        <w:t>- P</w:t>
      </w:r>
      <w:r w:rsidR="008477BB" w:rsidRPr="00EB5FA8">
        <w:rPr>
          <w:rFonts w:ascii="Times New Roman" w:hAnsi="Times New Roman"/>
          <w:sz w:val="22"/>
          <w:szCs w:val="22"/>
          <w:lang w:val="it-IT"/>
        </w:rPr>
        <w:t>redisposizione e realizzazione di progetti ed iniziative di comunicazione e di promozione finalizzate a favorire l’ingresso e/o il consolidamento della presenza sui mercati esteri</w:t>
      </w:r>
    </w:p>
    <w:p w:rsidR="008477BB" w:rsidRPr="00EB5FA8" w:rsidRDefault="008477BB" w:rsidP="005A1662">
      <w:pPr>
        <w:pStyle w:val="Titolo1"/>
        <w:numPr>
          <w:ilvl w:val="0"/>
          <w:numId w:val="10"/>
        </w:numPr>
        <w:jc w:val="both"/>
        <w:rPr>
          <w:rFonts w:ascii="Times New Roman" w:hAnsi="Times New Roman"/>
          <w:lang w:val="it-IT"/>
        </w:rPr>
      </w:pPr>
      <w:bookmarkStart w:id="2" w:name="_Ref411246434"/>
      <w:r w:rsidRPr="00EB5FA8">
        <w:rPr>
          <w:rFonts w:ascii="Times New Roman" w:hAnsi="Times New Roman"/>
          <w:lang w:val="it-IT"/>
        </w:rPr>
        <w:t>Spese ammissibili - Intensità e forma dell’agevolazione</w:t>
      </w:r>
      <w:bookmarkEnd w:id="2"/>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L’agevolazione consiste in un contributo a fondo perduto </w:t>
      </w:r>
      <w:r w:rsidR="00C12E7C">
        <w:rPr>
          <w:rFonts w:ascii="Times New Roman" w:hAnsi="Times New Roman"/>
          <w:sz w:val="22"/>
          <w:szCs w:val="22"/>
          <w:lang w:val="it-IT"/>
        </w:rPr>
        <w:t xml:space="preserve">nella misura massima del 70 % delle spese ammissibili al netto di eventuali altri contributi, per </w:t>
      </w:r>
      <w:r w:rsidRPr="00EB5FA8">
        <w:rPr>
          <w:rFonts w:ascii="Times New Roman" w:hAnsi="Times New Roman"/>
          <w:sz w:val="22"/>
          <w:szCs w:val="22"/>
          <w:lang w:val="it-IT"/>
        </w:rPr>
        <w:t xml:space="preserve">le spese sostenute </w:t>
      </w:r>
      <w:r w:rsidR="00C12E7C">
        <w:rPr>
          <w:rFonts w:ascii="Times New Roman" w:hAnsi="Times New Roman"/>
          <w:sz w:val="22"/>
          <w:szCs w:val="22"/>
          <w:lang w:val="it-IT"/>
        </w:rPr>
        <w:t>ai fini del</w:t>
      </w:r>
      <w:r w:rsidRPr="00EB5FA8">
        <w:rPr>
          <w:rFonts w:ascii="Times New Roman" w:hAnsi="Times New Roman"/>
          <w:sz w:val="22"/>
          <w:szCs w:val="22"/>
          <w:lang w:val="it-IT"/>
        </w:rPr>
        <w:t>l’acquisizione di beni e servizi</w:t>
      </w:r>
      <w:r w:rsidR="00C12E7C">
        <w:rPr>
          <w:rFonts w:ascii="Times New Roman" w:hAnsi="Times New Roman"/>
          <w:sz w:val="22"/>
          <w:szCs w:val="22"/>
          <w:lang w:val="it-IT"/>
        </w:rPr>
        <w:t xml:space="preserve"> relativi al programma di investimento per il quale si presenta l’istanza. Tali spese </w:t>
      </w:r>
      <w:r w:rsidRPr="00EB5FA8">
        <w:rPr>
          <w:rFonts w:ascii="Times New Roman" w:hAnsi="Times New Roman"/>
          <w:sz w:val="22"/>
          <w:szCs w:val="22"/>
          <w:lang w:val="it-IT"/>
        </w:rPr>
        <w:t xml:space="preserve">dovranno essere: </w:t>
      </w:r>
    </w:p>
    <w:p w:rsidR="008477BB" w:rsidRPr="00406F5C" w:rsidRDefault="008477BB" w:rsidP="005A1662">
      <w:pPr>
        <w:pStyle w:val="Default"/>
        <w:jc w:val="both"/>
        <w:rPr>
          <w:rFonts w:ascii="Times New Roman" w:hAnsi="Times New Roman"/>
          <w:sz w:val="22"/>
          <w:szCs w:val="22"/>
          <w:lang w:val="it-IT"/>
        </w:rPr>
      </w:pPr>
      <w:r w:rsidRPr="006567B5">
        <w:rPr>
          <w:rFonts w:ascii="Times New Roman" w:hAnsi="Times New Roman"/>
          <w:sz w:val="22"/>
          <w:szCs w:val="22"/>
          <w:lang w:val="it-IT"/>
        </w:rPr>
        <w:t xml:space="preserve">- </w:t>
      </w:r>
      <w:r w:rsidRPr="00406F5C">
        <w:rPr>
          <w:rFonts w:ascii="Times New Roman" w:hAnsi="Times New Roman"/>
          <w:sz w:val="22"/>
          <w:szCs w:val="22"/>
          <w:lang w:val="it-IT"/>
        </w:rPr>
        <w:t>sostenute dal 01</w:t>
      </w:r>
      <w:r w:rsidR="00B8531F" w:rsidRPr="00406F5C">
        <w:rPr>
          <w:rFonts w:ascii="Times New Roman" w:hAnsi="Times New Roman"/>
          <w:sz w:val="22"/>
          <w:szCs w:val="22"/>
          <w:lang w:val="it-IT"/>
        </w:rPr>
        <w:t>/12</w:t>
      </w:r>
      <w:r w:rsidRPr="00406F5C">
        <w:rPr>
          <w:rFonts w:ascii="Times New Roman" w:hAnsi="Times New Roman"/>
          <w:sz w:val="22"/>
          <w:szCs w:val="22"/>
          <w:lang w:val="it-IT"/>
        </w:rPr>
        <w:t xml:space="preserve">/2015 </w:t>
      </w:r>
      <w:r w:rsidR="00B8531F" w:rsidRPr="00406F5C">
        <w:rPr>
          <w:rFonts w:ascii="Times New Roman" w:hAnsi="Times New Roman"/>
          <w:sz w:val="22"/>
          <w:szCs w:val="22"/>
          <w:lang w:val="it-IT"/>
        </w:rPr>
        <w:t xml:space="preserve">al </w:t>
      </w:r>
      <w:r w:rsidR="00406F5C" w:rsidRPr="00406F5C">
        <w:rPr>
          <w:rFonts w:ascii="Times New Roman" w:hAnsi="Times New Roman"/>
          <w:sz w:val="22"/>
          <w:szCs w:val="22"/>
          <w:lang w:val="it-IT"/>
        </w:rPr>
        <w:t>30/</w:t>
      </w:r>
      <w:r w:rsidR="00F658EF">
        <w:rPr>
          <w:rFonts w:ascii="Times New Roman" w:hAnsi="Times New Roman"/>
          <w:sz w:val="22"/>
          <w:szCs w:val="22"/>
          <w:lang w:val="it-IT"/>
        </w:rPr>
        <w:t>06</w:t>
      </w:r>
      <w:r w:rsidR="00406F5C" w:rsidRPr="00406F5C">
        <w:rPr>
          <w:rFonts w:ascii="Times New Roman" w:hAnsi="Times New Roman"/>
          <w:sz w:val="22"/>
          <w:szCs w:val="22"/>
          <w:lang w:val="it-IT"/>
        </w:rPr>
        <w:t>/</w:t>
      </w:r>
      <w:r w:rsidR="00B8531F" w:rsidRPr="00406F5C">
        <w:rPr>
          <w:rFonts w:ascii="Times New Roman" w:hAnsi="Times New Roman"/>
          <w:sz w:val="22"/>
          <w:szCs w:val="22"/>
          <w:lang w:val="it-IT"/>
        </w:rPr>
        <w:t xml:space="preserve">2016 </w:t>
      </w:r>
      <w:r w:rsidRPr="00406F5C">
        <w:rPr>
          <w:rFonts w:ascii="Times New Roman" w:hAnsi="Times New Roman"/>
          <w:sz w:val="22"/>
          <w:szCs w:val="22"/>
          <w:lang w:val="it-IT"/>
        </w:rPr>
        <w:t>(fa fede la data dei titoli di spesa</w:t>
      </w:r>
      <w:r w:rsidR="00D77E50" w:rsidRPr="00406F5C">
        <w:rPr>
          <w:rFonts w:ascii="Times New Roman" w:hAnsi="Times New Roman"/>
          <w:sz w:val="22"/>
          <w:szCs w:val="22"/>
          <w:lang w:val="it-IT"/>
        </w:rPr>
        <w:t xml:space="preserve"> e dei pagamenti</w:t>
      </w:r>
      <w:r w:rsidRPr="00406F5C">
        <w:rPr>
          <w:rFonts w:ascii="Times New Roman" w:hAnsi="Times New Roman"/>
          <w:sz w:val="22"/>
          <w:szCs w:val="22"/>
          <w:lang w:val="it-IT"/>
        </w:rPr>
        <w:t xml:space="preserv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 strettamente funzionali alla realizzazione dell’intervento;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 univocamente riconducibili agli interessi condivisi della rete;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 fatturate direttamente ai soggetti beneficiari (rete soggetto o imprese aderenti alla rete);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 identificabili, controllabili ed attestate da idonei documenti giustificativi: fattura, ricevuta fiscale, parcella o titolo equipollente.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Le spese dovranno essere comprovate attraverso i seguenti strumenti di pagamenti: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1. bonifico,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2. ricevuta bancaria,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3. assegno bancario (allegare copia dell’estratto conto da cui si evinca il movimento contabile)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4. SEPA (allegare copia dell’estratto conto da cui si evinca il movimento contabile).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Le spese potranno essere sostenute (e conseguentemente fatturate) sia dalla rete soggetto, sia dalle singole imprese aderenti ad una rete contratto. </w:t>
      </w:r>
    </w:p>
    <w:p w:rsidR="006567B5" w:rsidRPr="006567B5" w:rsidRDefault="008477BB" w:rsidP="005A1662">
      <w:pPr>
        <w:pStyle w:val="Default"/>
        <w:jc w:val="both"/>
        <w:rPr>
          <w:rFonts w:ascii="Times New Roman" w:hAnsi="Times New Roman"/>
          <w:sz w:val="22"/>
          <w:szCs w:val="22"/>
          <w:lang w:val="it-IT"/>
        </w:rPr>
      </w:pPr>
      <w:r w:rsidRPr="006567B5">
        <w:rPr>
          <w:rFonts w:ascii="Times New Roman" w:hAnsi="Times New Roman"/>
          <w:sz w:val="22"/>
          <w:szCs w:val="22"/>
          <w:lang w:val="it-IT"/>
        </w:rPr>
        <w:t xml:space="preserve">Per ogni aggregazione sarà possibile richiedere </w:t>
      </w:r>
      <w:r w:rsidR="006567B5" w:rsidRPr="006567B5">
        <w:rPr>
          <w:rFonts w:ascii="Times New Roman" w:hAnsi="Times New Roman"/>
          <w:sz w:val="22"/>
          <w:szCs w:val="22"/>
          <w:lang w:val="it-IT"/>
        </w:rPr>
        <w:t xml:space="preserve">un contributo Massimo di euro </w:t>
      </w:r>
      <w:r w:rsidR="00B8531F">
        <w:rPr>
          <w:rFonts w:ascii="Times New Roman" w:hAnsi="Times New Roman"/>
          <w:sz w:val="22"/>
          <w:szCs w:val="22"/>
          <w:lang w:val="it-IT"/>
        </w:rPr>
        <w:t>1.25</w:t>
      </w:r>
      <w:r w:rsidR="006567B5" w:rsidRPr="006567B5">
        <w:rPr>
          <w:rFonts w:ascii="Times New Roman" w:hAnsi="Times New Roman"/>
          <w:sz w:val="22"/>
          <w:szCs w:val="22"/>
          <w:lang w:val="it-IT"/>
        </w:rPr>
        <w:t>0</w:t>
      </w:r>
      <w:r w:rsidR="006567B5">
        <w:rPr>
          <w:rFonts w:ascii="Times New Roman" w:hAnsi="Times New Roman"/>
          <w:sz w:val="22"/>
          <w:szCs w:val="22"/>
          <w:lang w:val="it-IT"/>
        </w:rPr>
        <w:t>,</w:t>
      </w:r>
      <w:r w:rsidR="006567B5" w:rsidRPr="006567B5">
        <w:rPr>
          <w:rFonts w:ascii="Times New Roman" w:hAnsi="Times New Roman"/>
          <w:sz w:val="22"/>
          <w:szCs w:val="22"/>
          <w:lang w:val="it-IT"/>
        </w:rPr>
        <w:t>00 ad impresa</w:t>
      </w:r>
      <w:r w:rsidR="006567B5">
        <w:rPr>
          <w:rFonts w:ascii="Times New Roman" w:hAnsi="Times New Roman"/>
          <w:sz w:val="22"/>
          <w:szCs w:val="22"/>
          <w:lang w:val="it-IT"/>
        </w:rPr>
        <w:t xml:space="preserve"> (si veda in particolare quanto specificato </w:t>
      </w:r>
      <w:r w:rsidR="00693FD5">
        <w:rPr>
          <w:rFonts w:ascii="Times New Roman" w:hAnsi="Times New Roman"/>
          <w:sz w:val="22"/>
          <w:szCs w:val="22"/>
          <w:lang w:val="it-IT"/>
        </w:rPr>
        <w:t>all’</w:t>
      </w:r>
      <w:r w:rsidR="007B2871">
        <w:rPr>
          <w:rFonts w:ascii="Times New Roman" w:hAnsi="Times New Roman"/>
          <w:sz w:val="22"/>
          <w:szCs w:val="22"/>
          <w:lang w:val="it-IT"/>
        </w:rPr>
        <w:fldChar w:fldCharType="begin"/>
      </w:r>
      <w:r w:rsidR="006567B5">
        <w:rPr>
          <w:rFonts w:ascii="Times New Roman" w:hAnsi="Times New Roman"/>
          <w:sz w:val="22"/>
          <w:szCs w:val="22"/>
          <w:lang w:val="it-IT"/>
        </w:rPr>
        <w:instrText xml:space="preserve"> REF _Ref413750456 \r \h </w:instrText>
      </w:r>
      <w:r w:rsidR="007B2871">
        <w:rPr>
          <w:rFonts w:ascii="Times New Roman" w:hAnsi="Times New Roman"/>
          <w:sz w:val="22"/>
          <w:szCs w:val="22"/>
          <w:lang w:val="it-IT"/>
        </w:rPr>
      </w:r>
      <w:r w:rsidR="007B2871">
        <w:rPr>
          <w:rFonts w:ascii="Times New Roman" w:hAnsi="Times New Roman"/>
          <w:sz w:val="22"/>
          <w:szCs w:val="22"/>
          <w:lang w:val="it-IT"/>
        </w:rPr>
        <w:fldChar w:fldCharType="separate"/>
      </w:r>
      <w:r w:rsidR="00BD5C8E">
        <w:rPr>
          <w:rFonts w:ascii="Times New Roman" w:hAnsi="Times New Roman"/>
          <w:sz w:val="22"/>
          <w:szCs w:val="22"/>
          <w:lang w:val="it-IT"/>
        </w:rPr>
        <w:t>Articolo III</w:t>
      </w:r>
      <w:r w:rsidR="007B2871">
        <w:rPr>
          <w:rFonts w:ascii="Times New Roman" w:hAnsi="Times New Roman"/>
          <w:sz w:val="22"/>
          <w:szCs w:val="22"/>
          <w:lang w:val="it-IT"/>
        </w:rPr>
        <w:fldChar w:fldCharType="end"/>
      </w:r>
      <w:r w:rsidR="00C12E7C">
        <w:rPr>
          <w:rFonts w:ascii="Times New Roman" w:hAnsi="Times New Roman"/>
          <w:sz w:val="22"/>
          <w:szCs w:val="22"/>
          <w:lang w:val="it-IT"/>
        </w:rPr>
        <w:t>)</w:t>
      </w:r>
      <w:r w:rsidR="006567B5" w:rsidRPr="006567B5">
        <w:rPr>
          <w:rFonts w:ascii="Times New Roman" w:hAnsi="Times New Roman"/>
          <w:sz w:val="22"/>
          <w:szCs w:val="22"/>
          <w:lang w:val="it-IT"/>
        </w:rPr>
        <w:t xml:space="preserve"> e euro </w:t>
      </w:r>
      <w:r w:rsidR="00B8531F">
        <w:rPr>
          <w:rFonts w:ascii="Times New Roman" w:hAnsi="Times New Roman"/>
          <w:sz w:val="22"/>
          <w:szCs w:val="22"/>
          <w:lang w:val="it-IT"/>
        </w:rPr>
        <w:t>2</w:t>
      </w:r>
      <w:r w:rsidR="00FC5037">
        <w:rPr>
          <w:rFonts w:ascii="Times New Roman" w:hAnsi="Times New Roman"/>
          <w:sz w:val="22"/>
          <w:szCs w:val="22"/>
          <w:lang w:val="it-IT"/>
        </w:rPr>
        <w:t>0.000,00</w:t>
      </w:r>
      <w:r w:rsidR="006567B5" w:rsidRPr="006567B5">
        <w:rPr>
          <w:rFonts w:ascii="Times New Roman" w:hAnsi="Times New Roman"/>
          <w:sz w:val="22"/>
          <w:szCs w:val="22"/>
          <w:lang w:val="it-IT"/>
        </w:rPr>
        <w:t xml:space="preserve"> a Rete d’</w:t>
      </w:r>
      <w:r w:rsidR="006567B5">
        <w:rPr>
          <w:rFonts w:ascii="Times New Roman" w:hAnsi="Times New Roman"/>
          <w:sz w:val="22"/>
          <w:szCs w:val="22"/>
          <w:lang w:val="it-IT"/>
        </w:rPr>
        <w:t>impres</w:t>
      </w:r>
      <w:r w:rsidR="00693FD5">
        <w:rPr>
          <w:rFonts w:ascii="Times New Roman" w:hAnsi="Times New Roman"/>
          <w:sz w:val="22"/>
          <w:szCs w:val="22"/>
          <w:lang w:val="it-IT"/>
        </w:rPr>
        <w:t>e</w:t>
      </w:r>
      <w:r w:rsidR="006567B5">
        <w:rPr>
          <w:rFonts w:ascii="Times New Roman" w:hAnsi="Times New Roman"/>
          <w:sz w:val="22"/>
          <w:szCs w:val="22"/>
          <w:lang w:val="it-IT"/>
        </w:rPr>
        <w:t xml:space="preserve">. Qualora le spese ammesse a rendicontazione </w:t>
      </w:r>
      <w:r w:rsidR="00C93111">
        <w:rPr>
          <w:rFonts w:ascii="Times New Roman" w:hAnsi="Times New Roman"/>
          <w:sz w:val="22"/>
          <w:szCs w:val="22"/>
          <w:lang w:val="it-IT"/>
        </w:rPr>
        <w:t xml:space="preserve">superassero l’importo </w:t>
      </w:r>
      <w:r w:rsidR="004C08E9">
        <w:rPr>
          <w:rFonts w:ascii="Times New Roman" w:hAnsi="Times New Roman"/>
          <w:sz w:val="22"/>
          <w:szCs w:val="22"/>
          <w:lang w:val="it-IT"/>
        </w:rPr>
        <w:t>massimo stabilito per il singolo contratto di Rete, il contributo sarà ripartito equamente tra le imprese partecipanti.</w:t>
      </w:r>
    </w:p>
    <w:p w:rsidR="00FC5037" w:rsidRDefault="00FC5037" w:rsidP="00FC5037">
      <w:pPr>
        <w:pStyle w:val="Default"/>
        <w:jc w:val="both"/>
        <w:rPr>
          <w:rFonts w:ascii="Times New Roman" w:hAnsi="Times New Roman"/>
          <w:sz w:val="22"/>
          <w:szCs w:val="22"/>
          <w:u w:val="single"/>
          <w:lang w:val="it-IT"/>
        </w:rPr>
      </w:pPr>
      <w:r>
        <w:rPr>
          <w:rFonts w:ascii="Times New Roman" w:hAnsi="Times New Roman"/>
          <w:sz w:val="22"/>
          <w:szCs w:val="22"/>
          <w:lang w:val="it-IT"/>
        </w:rPr>
        <w:t>In ogni caso</w:t>
      </w:r>
      <w:r w:rsidR="00770649">
        <w:rPr>
          <w:rFonts w:ascii="Times New Roman" w:hAnsi="Times New Roman"/>
          <w:sz w:val="22"/>
          <w:szCs w:val="22"/>
          <w:lang w:val="it-IT"/>
        </w:rPr>
        <w:t>,</w:t>
      </w:r>
      <w:r>
        <w:rPr>
          <w:rFonts w:ascii="Times New Roman" w:hAnsi="Times New Roman"/>
          <w:sz w:val="22"/>
          <w:szCs w:val="22"/>
          <w:lang w:val="it-IT"/>
        </w:rPr>
        <w:t xml:space="preserve"> il contributo concesso non potrà superare il 70 % delle spese ammissibili</w:t>
      </w:r>
      <w:r w:rsidR="005B2748">
        <w:rPr>
          <w:rFonts w:ascii="Times New Roman" w:hAnsi="Times New Roman"/>
          <w:sz w:val="22"/>
          <w:szCs w:val="22"/>
          <w:lang w:val="it-IT"/>
        </w:rPr>
        <w:t xml:space="preserve"> al netto di eventuali altri contributi. D</w:t>
      </w:r>
      <w:r>
        <w:rPr>
          <w:rFonts w:ascii="Times New Roman" w:hAnsi="Times New Roman"/>
          <w:sz w:val="22"/>
          <w:szCs w:val="22"/>
          <w:lang w:val="it-IT"/>
        </w:rPr>
        <w:t>i seguito si riporta l’elenco</w:t>
      </w:r>
      <w:r w:rsidR="005B2748">
        <w:rPr>
          <w:rFonts w:ascii="Times New Roman" w:hAnsi="Times New Roman"/>
          <w:sz w:val="22"/>
          <w:szCs w:val="22"/>
          <w:lang w:val="it-IT"/>
        </w:rPr>
        <w:t xml:space="preserve"> delle spese ammesse a rendicontazione</w:t>
      </w:r>
      <w:r>
        <w:rPr>
          <w:rFonts w:ascii="Times New Roman" w:hAnsi="Times New Roman"/>
          <w:sz w:val="22"/>
          <w:szCs w:val="22"/>
          <w:lang w:val="it-IT"/>
        </w:rPr>
        <w:t>:</w:t>
      </w:r>
      <w:r w:rsidR="008477BB" w:rsidRPr="00A55747">
        <w:rPr>
          <w:rFonts w:ascii="Times New Roman" w:hAnsi="Times New Roman"/>
          <w:sz w:val="22"/>
          <w:szCs w:val="22"/>
          <w:u w:val="single"/>
          <w:lang w:val="it-IT"/>
        </w:rPr>
        <w:t xml:space="preserve"> </w:t>
      </w:r>
    </w:p>
    <w:p w:rsidR="008477BB" w:rsidRPr="00A55747" w:rsidRDefault="008477BB" w:rsidP="00CE322D">
      <w:pPr>
        <w:pStyle w:val="Default"/>
        <w:numPr>
          <w:ilvl w:val="0"/>
          <w:numId w:val="33"/>
        </w:numPr>
        <w:ind w:left="709" w:hanging="283"/>
        <w:jc w:val="both"/>
        <w:rPr>
          <w:rFonts w:ascii="Times New Roman" w:hAnsi="Times New Roman"/>
          <w:sz w:val="22"/>
          <w:szCs w:val="22"/>
          <w:lang w:val="it-IT"/>
        </w:rPr>
      </w:pPr>
      <w:r w:rsidRPr="00A55747">
        <w:rPr>
          <w:rFonts w:ascii="Times New Roman" w:hAnsi="Times New Roman"/>
          <w:sz w:val="22"/>
          <w:szCs w:val="22"/>
          <w:lang w:val="it-IT"/>
        </w:rPr>
        <w:t xml:space="preserve">spese per consulenze legali, per l’asseverazione, parcelle notarili sostenute per la formalizzazione del contratto di rete, l’ampliamento della rete già costituita, o per altre modifiche rispetto ai contenuti del documento originale; </w:t>
      </w:r>
    </w:p>
    <w:p w:rsidR="008477BB" w:rsidRPr="00A55747" w:rsidRDefault="008477BB" w:rsidP="00CE322D">
      <w:pPr>
        <w:pStyle w:val="Default"/>
        <w:numPr>
          <w:ilvl w:val="0"/>
          <w:numId w:val="33"/>
        </w:numPr>
        <w:ind w:left="709" w:hanging="283"/>
        <w:jc w:val="both"/>
        <w:rPr>
          <w:rFonts w:ascii="Times New Roman" w:hAnsi="Times New Roman"/>
          <w:sz w:val="22"/>
          <w:szCs w:val="22"/>
          <w:lang w:val="it-IT"/>
        </w:rPr>
      </w:pPr>
      <w:r w:rsidRPr="00A55747">
        <w:rPr>
          <w:rFonts w:ascii="Times New Roman" w:hAnsi="Times New Roman"/>
          <w:sz w:val="22"/>
          <w:szCs w:val="22"/>
          <w:lang w:val="it-IT"/>
        </w:rPr>
        <w:t xml:space="preserve">spese relative a perizie tecniche o finanziarie, se direttamente connesse al progetto; </w:t>
      </w:r>
    </w:p>
    <w:p w:rsidR="00FC5037" w:rsidRPr="00FC5037" w:rsidRDefault="008477BB" w:rsidP="00CE322D">
      <w:pPr>
        <w:pStyle w:val="Default"/>
        <w:numPr>
          <w:ilvl w:val="0"/>
          <w:numId w:val="33"/>
        </w:numPr>
        <w:ind w:left="709" w:hanging="283"/>
        <w:jc w:val="both"/>
        <w:rPr>
          <w:rFonts w:ascii="Times New Roman" w:hAnsi="Times New Roman"/>
          <w:sz w:val="22"/>
          <w:szCs w:val="22"/>
          <w:lang w:val="it-IT"/>
        </w:rPr>
      </w:pPr>
      <w:r w:rsidRPr="00A55747">
        <w:rPr>
          <w:rFonts w:ascii="Times New Roman" w:hAnsi="Times New Roman"/>
          <w:sz w:val="22"/>
          <w:szCs w:val="22"/>
          <w:lang w:val="it-IT"/>
        </w:rPr>
        <w:t>consulenze tecniche esterne, caratterizzate da un contenuto altamente specialistico oppure prestazioni del c.d. “manager di rete” (</w:t>
      </w:r>
      <w:proofErr w:type="spellStart"/>
      <w:r w:rsidRPr="00A55747">
        <w:rPr>
          <w:rFonts w:ascii="Times New Roman" w:hAnsi="Times New Roman"/>
          <w:sz w:val="22"/>
          <w:szCs w:val="22"/>
          <w:lang w:val="it-IT"/>
        </w:rPr>
        <w:t>temporary</w:t>
      </w:r>
      <w:proofErr w:type="spellEnd"/>
      <w:r w:rsidRPr="00A55747">
        <w:rPr>
          <w:rFonts w:ascii="Times New Roman" w:hAnsi="Times New Roman"/>
          <w:sz w:val="22"/>
          <w:szCs w:val="22"/>
          <w:lang w:val="it-IT"/>
        </w:rPr>
        <w:t xml:space="preserve"> manager o manager condiviso dalla rete di imprese); </w:t>
      </w:r>
    </w:p>
    <w:p w:rsidR="00FC5037" w:rsidRDefault="008477BB" w:rsidP="00CE322D">
      <w:pPr>
        <w:pStyle w:val="Default"/>
        <w:numPr>
          <w:ilvl w:val="0"/>
          <w:numId w:val="33"/>
        </w:numPr>
        <w:ind w:left="709" w:hanging="283"/>
        <w:jc w:val="both"/>
        <w:rPr>
          <w:rFonts w:ascii="Times New Roman" w:hAnsi="Times New Roman"/>
          <w:sz w:val="22"/>
          <w:szCs w:val="22"/>
          <w:lang w:val="it-IT"/>
        </w:rPr>
      </w:pPr>
      <w:r w:rsidRPr="00A55747">
        <w:rPr>
          <w:rFonts w:ascii="Times New Roman" w:hAnsi="Times New Roman"/>
          <w:sz w:val="22"/>
          <w:szCs w:val="22"/>
          <w:lang w:val="it-IT"/>
        </w:rPr>
        <w:t>spese per acquisizione di brevetti e diritti di licenza, per la registrazione di marchi;</w:t>
      </w:r>
    </w:p>
    <w:p w:rsidR="00FC5037" w:rsidRDefault="00FC5037" w:rsidP="00CE322D">
      <w:pPr>
        <w:pStyle w:val="Default"/>
        <w:numPr>
          <w:ilvl w:val="0"/>
          <w:numId w:val="33"/>
        </w:numPr>
        <w:ind w:left="709" w:hanging="283"/>
        <w:jc w:val="both"/>
        <w:rPr>
          <w:rFonts w:ascii="Times New Roman" w:hAnsi="Times New Roman"/>
          <w:sz w:val="22"/>
          <w:szCs w:val="22"/>
          <w:lang w:val="it-IT"/>
        </w:rPr>
      </w:pPr>
      <w:r w:rsidRPr="00FC5037">
        <w:rPr>
          <w:rFonts w:ascii="Times New Roman" w:hAnsi="Times New Roman"/>
          <w:sz w:val="22"/>
          <w:szCs w:val="22"/>
          <w:lang w:val="it-IT"/>
        </w:rPr>
        <w:t>spese per la promozione dell’attività della rete: es. comunicazione aziendale, realizzazione di pubblicazioni, realizzazione siti internet, promozione tramite Internet e applicazioni per dispositivi mobili;</w:t>
      </w:r>
    </w:p>
    <w:p w:rsidR="008477BB" w:rsidRPr="00A55747" w:rsidRDefault="008477BB" w:rsidP="00CE322D">
      <w:pPr>
        <w:pStyle w:val="Default"/>
        <w:numPr>
          <w:ilvl w:val="0"/>
          <w:numId w:val="33"/>
        </w:numPr>
        <w:tabs>
          <w:tab w:val="left" w:pos="709"/>
        </w:tabs>
        <w:ind w:left="709" w:hanging="283"/>
        <w:jc w:val="both"/>
        <w:rPr>
          <w:rFonts w:ascii="Times New Roman" w:hAnsi="Times New Roman"/>
          <w:sz w:val="22"/>
          <w:szCs w:val="22"/>
          <w:lang w:val="it-IT"/>
        </w:rPr>
      </w:pPr>
      <w:r w:rsidRPr="00A55747">
        <w:rPr>
          <w:rFonts w:ascii="Times New Roman" w:hAnsi="Times New Roman"/>
          <w:sz w:val="22"/>
          <w:szCs w:val="22"/>
          <w:lang w:val="it-IT"/>
        </w:rPr>
        <w:t xml:space="preserve">spese per forniture di servizi specifici e altamente specialistici inerenti la realizzazione del programma di rete: es. traduzioni, interpretariato, ecc.; </w:t>
      </w:r>
    </w:p>
    <w:p w:rsidR="008477BB" w:rsidRPr="00A55747" w:rsidRDefault="008477BB" w:rsidP="00CE322D">
      <w:pPr>
        <w:pStyle w:val="Default"/>
        <w:numPr>
          <w:ilvl w:val="0"/>
          <w:numId w:val="33"/>
        </w:numPr>
        <w:tabs>
          <w:tab w:val="left" w:pos="709"/>
        </w:tabs>
        <w:ind w:left="709" w:hanging="283"/>
        <w:jc w:val="both"/>
        <w:rPr>
          <w:rFonts w:ascii="Times New Roman" w:hAnsi="Times New Roman"/>
          <w:sz w:val="22"/>
          <w:szCs w:val="22"/>
          <w:lang w:val="it-IT"/>
        </w:rPr>
      </w:pPr>
      <w:r w:rsidRPr="00A55747">
        <w:rPr>
          <w:rFonts w:ascii="Times New Roman" w:hAnsi="Times New Roman"/>
          <w:sz w:val="22"/>
          <w:szCs w:val="22"/>
          <w:lang w:val="it-IT"/>
        </w:rPr>
        <w:t xml:space="preserve">spese finalizzate all’ottenimento di certificazioni di processo e/o di prodotto; </w:t>
      </w:r>
    </w:p>
    <w:p w:rsidR="008477BB" w:rsidRPr="00A55747" w:rsidRDefault="008477BB" w:rsidP="00CE322D">
      <w:pPr>
        <w:pStyle w:val="Default"/>
        <w:numPr>
          <w:ilvl w:val="0"/>
          <w:numId w:val="33"/>
        </w:numPr>
        <w:tabs>
          <w:tab w:val="left" w:pos="709"/>
        </w:tabs>
        <w:ind w:left="709" w:hanging="283"/>
        <w:jc w:val="both"/>
        <w:rPr>
          <w:rFonts w:ascii="Times New Roman" w:hAnsi="Times New Roman"/>
          <w:sz w:val="22"/>
          <w:szCs w:val="22"/>
        </w:rPr>
      </w:pPr>
      <w:r w:rsidRPr="00A55747">
        <w:rPr>
          <w:rFonts w:ascii="Times New Roman" w:hAnsi="Times New Roman"/>
          <w:sz w:val="22"/>
          <w:szCs w:val="22"/>
          <w:lang w:val="it-IT"/>
        </w:rPr>
        <w:t>spese per la redazione del piano di sviluppo e di marketing della rete, l'ideazione del marchio e dell’immagine coordinata e la promozione (es.</w:t>
      </w:r>
      <w:r w:rsidR="00FC5037">
        <w:rPr>
          <w:rFonts w:ascii="Times New Roman" w:hAnsi="Times New Roman"/>
          <w:sz w:val="22"/>
          <w:szCs w:val="22"/>
          <w:lang w:val="it-IT"/>
        </w:rPr>
        <w:t>: eventi, acquisto media, ecc..</w:t>
      </w:r>
      <w:r w:rsidRPr="00A55747">
        <w:rPr>
          <w:rFonts w:ascii="Times New Roman" w:hAnsi="Times New Roman"/>
          <w:sz w:val="22"/>
          <w:szCs w:val="22"/>
          <w:lang w:val="it-IT"/>
        </w:rPr>
        <w:t xml:space="preserve">) </w:t>
      </w:r>
      <w:r w:rsidRPr="00A55747">
        <w:rPr>
          <w:rFonts w:ascii="Times New Roman" w:hAnsi="Times New Roman"/>
          <w:sz w:val="22"/>
          <w:szCs w:val="22"/>
        </w:rPr>
        <w:t xml:space="preserve">del </w:t>
      </w:r>
      <w:proofErr w:type="spellStart"/>
      <w:r w:rsidRPr="00A55747">
        <w:rPr>
          <w:rFonts w:ascii="Times New Roman" w:hAnsi="Times New Roman"/>
          <w:sz w:val="22"/>
          <w:szCs w:val="22"/>
        </w:rPr>
        <w:t>soggetto</w:t>
      </w:r>
      <w:proofErr w:type="spellEnd"/>
      <w:r w:rsidRPr="00A55747">
        <w:rPr>
          <w:rFonts w:ascii="Times New Roman" w:hAnsi="Times New Roman"/>
          <w:sz w:val="22"/>
          <w:szCs w:val="22"/>
        </w:rPr>
        <w:t xml:space="preserve"> </w:t>
      </w:r>
      <w:proofErr w:type="spellStart"/>
      <w:r w:rsidRPr="00A55747">
        <w:rPr>
          <w:rFonts w:ascii="Times New Roman" w:hAnsi="Times New Roman"/>
          <w:sz w:val="22"/>
          <w:szCs w:val="22"/>
        </w:rPr>
        <w:t>beneficiario</w:t>
      </w:r>
      <w:proofErr w:type="spellEnd"/>
      <w:r w:rsidRPr="00A55747">
        <w:rPr>
          <w:rFonts w:ascii="Times New Roman" w:hAnsi="Times New Roman"/>
          <w:sz w:val="22"/>
          <w:szCs w:val="22"/>
        </w:rPr>
        <w:t xml:space="preserve"> </w:t>
      </w:r>
      <w:proofErr w:type="spellStart"/>
      <w:r w:rsidRPr="00A55747">
        <w:rPr>
          <w:rFonts w:ascii="Times New Roman" w:hAnsi="Times New Roman"/>
          <w:sz w:val="22"/>
          <w:szCs w:val="22"/>
        </w:rPr>
        <w:t>delle</w:t>
      </w:r>
      <w:proofErr w:type="spellEnd"/>
      <w:r w:rsidRPr="00A55747">
        <w:rPr>
          <w:rFonts w:ascii="Times New Roman" w:hAnsi="Times New Roman"/>
          <w:sz w:val="22"/>
          <w:szCs w:val="22"/>
        </w:rPr>
        <w:t xml:space="preserve"> </w:t>
      </w:r>
      <w:proofErr w:type="spellStart"/>
      <w:r w:rsidRPr="00A55747">
        <w:rPr>
          <w:rFonts w:ascii="Times New Roman" w:hAnsi="Times New Roman"/>
          <w:sz w:val="22"/>
          <w:szCs w:val="22"/>
        </w:rPr>
        <w:t>agevolazioni</w:t>
      </w:r>
      <w:proofErr w:type="spellEnd"/>
      <w:r w:rsidRPr="00A55747">
        <w:rPr>
          <w:rFonts w:ascii="Times New Roman" w:hAnsi="Times New Roman"/>
          <w:sz w:val="22"/>
          <w:szCs w:val="22"/>
        </w:rPr>
        <w:t>;</w:t>
      </w:r>
    </w:p>
    <w:p w:rsidR="008477BB" w:rsidRPr="00A55747" w:rsidRDefault="008477BB" w:rsidP="00CE322D">
      <w:pPr>
        <w:pStyle w:val="Default"/>
        <w:numPr>
          <w:ilvl w:val="0"/>
          <w:numId w:val="33"/>
        </w:numPr>
        <w:tabs>
          <w:tab w:val="left" w:pos="142"/>
        </w:tabs>
        <w:ind w:left="709" w:hanging="283"/>
        <w:jc w:val="both"/>
        <w:rPr>
          <w:rFonts w:ascii="Times New Roman" w:hAnsi="Times New Roman"/>
          <w:sz w:val="22"/>
          <w:szCs w:val="22"/>
          <w:lang w:val="it-IT"/>
        </w:rPr>
      </w:pPr>
      <w:r w:rsidRPr="00A55747">
        <w:rPr>
          <w:rFonts w:ascii="Times New Roman" w:hAnsi="Times New Roman"/>
          <w:sz w:val="22"/>
          <w:szCs w:val="22"/>
          <w:lang w:val="it-IT"/>
        </w:rPr>
        <w:t>spese generali, riconosciute nella misura massima del 20% dei costi documentati</w:t>
      </w:r>
      <w:r w:rsidR="00683220">
        <w:rPr>
          <w:rFonts w:ascii="Times New Roman" w:hAnsi="Times New Roman"/>
          <w:sz w:val="22"/>
          <w:szCs w:val="22"/>
          <w:lang w:val="it-IT"/>
        </w:rPr>
        <w:t xml:space="preserve"> e ammessi a finanziamento</w:t>
      </w:r>
      <w:r w:rsidRPr="00A55747">
        <w:rPr>
          <w:rFonts w:ascii="Times New Roman" w:hAnsi="Times New Roman"/>
          <w:sz w:val="22"/>
          <w:szCs w:val="22"/>
          <w:lang w:val="it-IT"/>
        </w:rPr>
        <w:t xml:space="preserve"> (comprese le spese per animazione e le spese tecniche logistiche ed amministrative finaliz</w:t>
      </w:r>
      <w:r w:rsidR="005B2748">
        <w:rPr>
          <w:rFonts w:ascii="Times New Roman" w:hAnsi="Times New Roman"/>
          <w:sz w:val="22"/>
          <w:szCs w:val="22"/>
          <w:lang w:val="it-IT"/>
        </w:rPr>
        <w:t xml:space="preserve">zate al </w:t>
      </w:r>
      <w:r w:rsidRPr="00A55747">
        <w:rPr>
          <w:rFonts w:ascii="Times New Roman" w:hAnsi="Times New Roman"/>
          <w:sz w:val="22"/>
          <w:szCs w:val="22"/>
          <w:lang w:val="it-IT"/>
        </w:rPr>
        <w:t>funzionamento dell’aggregazione</w:t>
      </w:r>
      <w:r w:rsidR="00E11639">
        <w:rPr>
          <w:rFonts w:ascii="Times New Roman" w:hAnsi="Times New Roman"/>
          <w:sz w:val="22"/>
          <w:szCs w:val="22"/>
          <w:lang w:val="it-IT"/>
        </w:rPr>
        <w:t>)</w:t>
      </w:r>
      <w:r w:rsidRPr="00A55747">
        <w:rPr>
          <w:rFonts w:ascii="Times New Roman" w:hAnsi="Times New Roman"/>
          <w:sz w:val="22"/>
          <w:szCs w:val="22"/>
          <w:lang w:val="it-IT"/>
        </w:rPr>
        <w:t>.</w:t>
      </w:r>
    </w:p>
    <w:p w:rsidR="008477BB" w:rsidRPr="00A55747" w:rsidRDefault="008477BB" w:rsidP="00CE322D">
      <w:pPr>
        <w:pStyle w:val="Default"/>
        <w:numPr>
          <w:ilvl w:val="0"/>
          <w:numId w:val="33"/>
        </w:numPr>
        <w:tabs>
          <w:tab w:val="left" w:pos="709"/>
        </w:tabs>
        <w:ind w:left="709" w:hanging="283"/>
        <w:jc w:val="both"/>
        <w:rPr>
          <w:rFonts w:ascii="Times New Roman" w:hAnsi="Times New Roman"/>
          <w:sz w:val="22"/>
          <w:szCs w:val="22"/>
          <w:lang w:val="it-IT"/>
        </w:rPr>
      </w:pPr>
      <w:r w:rsidRPr="00A55747">
        <w:rPr>
          <w:rFonts w:ascii="Times New Roman" w:hAnsi="Times New Roman"/>
          <w:sz w:val="22"/>
          <w:szCs w:val="22"/>
          <w:lang w:val="it-IT"/>
        </w:rPr>
        <w:t xml:space="preserve">attività </w:t>
      </w:r>
      <w:proofErr w:type="spellStart"/>
      <w:r w:rsidRPr="00A55747">
        <w:rPr>
          <w:rFonts w:ascii="Times New Roman" w:hAnsi="Times New Roman"/>
          <w:sz w:val="22"/>
          <w:szCs w:val="22"/>
          <w:lang w:val="it-IT"/>
        </w:rPr>
        <w:t>consulenziali</w:t>
      </w:r>
      <w:proofErr w:type="spellEnd"/>
      <w:r w:rsidRPr="00A55747">
        <w:rPr>
          <w:rFonts w:ascii="Times New Roman" w:hAnsi="Times New Roman"/>
          <w:sz w:val="22"/>
          <w:szCs w:val="22"/>
          <w:lang w:val="it-IT"/>
        </w:rPr>
        <w:t xml:space="preserve"> e assistenza tecnica specialistica (solo se prestate da soggetti esterni all’aggregazione, ivi comprese le Associazioni di categoria) e specificatamente riferite alla progettazione – compreso analisi e studi di fattibilità;  ad attività di accompagnamento alla realizzazione dell’intervento – </w:t>
      </w:r>
      <w:proofErr w:type="spellStart"/>
      <w:r w:rsidRPr="00A55747">
        <w:rPr>
          <w:rFonts w:ascii="Times New Roman" w:hAnsi="Times New Roman"/>
          <w:sz w:val="22"/>
          <w:szCs w:val="22"/>
          <w:lang w:val="it-IT"/>
        </w:rPr>
        <w:t>follow</w:t>
      </w:r>
      <w:proofErr w:type="spellEnd"/>
      <w:r w:rsidRPr="00A55747">
        <w:rPr>
          <w:rFonts w:ascii="Times New Roman" w:hAnsi="Times New Roman"/>
          <w:sz w:val="22"/>
          <w:szCs w:val="22"/>
          <w:lang w:val="it-IT"/>
        </w:rPr>
        <w:t xml:space="preserve"> up;</w:t>
      </w:r>
    </w:p>
    <w:p w:rsidR="00FC5037" w:rsidRPr="00A55747" w:rsidRDefault="00FC5037" w:rsidP="00CE322D">
      <w:pPr>
        <w:pStyle w:val="Default"/>
        <w:numPr>
          <w:ilvl w:val="0"/>
          <w:numId w:val="33"/>
        </w:numPr>
        <w:tabs>
          <w:tab w:val="left" w:pos="709"/>
        </w:tabs>
        <w:ind w:left="709" w:hanging="283"/>
        <w:jc w:val="both"/>
        <w:rPr>
          <w:rFonts w:ascii="Times New Roman" w:hAnsi="Times New Roman"/>
          <w:sz w:val="22"/>
          <w:szCs w:val="22"/>
          <w:lang w:val="it-IT"/>
        </w:rPr>
      </w:pPr>
      <w:r w:rsidRPr="00A55747">
        <w:rPr>
          <w:rFonts w:ascii="Times New Roman" w:hAnsi="Times New Roman"/>
          <w:sz w:val="22"/>
          <w:szCs w:val="22"/>
          <w:lang w:val="it-IT"/>
        </w:rPr>
        <w:t>spese di formazione e/ o aggiornamento del personale, purché strettamente inerenti le attività oggetto del soggetto beneficiario;</w:t>
      </w:r>
    </w:p>
    <w:p w:rsidR="008477BB" w:rsidRPr="00A55747" w:rsidRDefault="008477BB" w:rsidP="00CE322D">
      <w:pPr>
        <w:pStyle w:val="Default"/>
        <w:numPr>
          <w:ilvl w:val="0"/>
          <w:numId w:val="33"/>
        </w:numPr>
        <w:tabs>
          <w:tab w:val="left" w:pos="709"/>
        </w:tabs>
        <w:ind w:left="709" w:hanging="283"/>
        <w:jc w:val="both"/>
        <w:rPr>
          <w:rFonts w:ascii="Times New Roman" w:hAnsi="Times New Roman"/>
          <w:sz w:val="22"/>
          <w:szCs w:val="22"/>
          <w:lang w:val="it-IT"/>
        </w:rPr>
      </w:pPr>
      <w:r w:rsidRPr="00A55747">
        <w:rPr>
          <w:rFonts w:ascii="Times New Roman" w:hAnsi="Times New Roman"/>
          <w:sz w:val="22"/>
          <w:szCs w:val="22"/>
          <w:lang w:val="it-IT"/>
        </w:rPr>
        <w:t>costi per la formazione</w:t>
      </w:r>
      <w:r w:rsidR="00F53B0A" w:rsidRPr="00A55747">
        <w:rPr>
          <w:rFonts w:ascii="Times New Roman" w:hAnsi="Times New Roman"/>
          <w:sz w:val="22"/>
          <w:szCs w:val="22"/>
          <w:lang w:val="it-IT"/>
        </w:rPr>
        <w:t>, in merito alle Reti d’impresa,</w:t>
      </w:r>
      <w:r w:rsidRPr="00A55747">
        <w:rPr>
          <w:rFonts w:ascii="Times New Roman" w:hAnsi="Times New Roman"/>
          <w:sz w:val="22"/>
          <w:szCs w:val="22"/>
          <w:lang w:val="it-IT"/>
        </w:rPr>
        <w:t xml:space="preserve"> dei titolari d’impresa soci e del personale dip</w:t>
      </w:r>
      <w:r w:rsidR="002B03E4" w:rsidRPr="00A55747">
        <w:rPr>
          <w:rFonts w:ascii="Times New Roman" w:hAnsi="Times New Roman"/>
          <w:sz w:val="22"/>
          <w:szCs w:val="22"/>
          <w:lang w:val="it-IT"/>
        </w:rPr>
        <w:t>endente  impegnati nel progetto.</w:t>
      </w:r>
    </w:p>
    <w:p w:rsidR="008477BB" w:rsidRPr="00EB5FA8" w:rsidRDefault="008477BB" w:rsidP="005A1662">
      <w:pPr>
        <w:pStyle w:val="Default"/>
        <w:jc w:val="both"/>
        <w:rPr>
          <w:rFonts w:ascii="Times New Roman" w:hAnsi="Times New Roman"/>
          <w:sz w:val="22"/>
          <w:szCs w:val="22"/>
          <w:lang w:val="it-IT"/>
        </w:rPr>
      </w:pPr>
      <w:r w:rsidRPr="00CE322D">
        <w:rPr>
          <w:rFonts w:ascii="Times New Roman" w:hAnsi="Times New Roman"/>
          <w:sz w:val="22"/>
          <w:szCs w:val="22"/>
          <w:lang w:val="it-IT"/>
        </w:rPr>
        <w:t>In merito al progetto proposto ed ammesso ad agevolazione il soggetto beneficiario potrà presentare eventuali variazioni o modifiche sostanziali nei contenuti degli interventi finanziati, purché non alterino le finalità dello stesso</w:t>
      </w:r>
      <w:r w:rsidR="00693FD5">
        <w:rPr>
          <w:rFonts w:ascii="Times New Roman" w:hAnsi="Times New Roman"/>
          <w:sz w:val="22"/>
          <w:szCs w:val="22"/>
          <w:lang w:val="it-IT"/>
        </w:rPr>
        <w:t xml:space="preserve"> e in misura non superiore al 20% rispetto a quanto previsto nel budget di spesa approvato</w:t>
      </w:r>
      <w:r w:rsidRPr="00CE322D">
        <w:rPr>
          <w:rFonts w:ascii="Times New Roman" w:hAnsi="Times New Roman"/>
          <w:sz w:val="22"/>
          <w:szCs w:val="22"/>
          <w:lang w:val="it-IT"/>
        </w:rPr>
        <w:t xml:space="preserve">. </w:t>
      </w:r>
      <w:r w:rsidRPr="00EB5FA8">
        <w:rPr>
          <w:rFonts w:ascii="Times New Roman" w:hAnsi="Times New Roman"/>
          <w:sz w:val="22"/>
          <w:szCs w:val="22"/>
          <w:lang w:val="it-IT"/>
        </w:rPr>
        <w:t xml:space="preserve">Le suddette variazioni dovranno essere preventivamente comunicate all’Ufficio </w:t>
      </w:r>
      <w:r w:rsidR="00D70104" w:rsidRPr="00EB5FA8">
        <w:rPr>
          <w:rFonts w:ascii="Times New Roman" w:hAnsi="Times New Roman"/>
          <w:sz w:val="22"/>
          <w:szCs w:val="22"/>
          <w:lang w:val="it-IT"/>
        </w:rPr>
        <w:t>contri</w:t>
      </w:r>
      <w:r w:rsidR="0074501E" w:rsidRPr="00EB5FA8">
        <w:rPr>
          <w:rFonts w:ascii="Times New Roman" w:hAnsi="Times New Roman"/>
          <w:sz w:val="22"/>
          <w:szCs w:val="22"/>
          <w:lang w:val="it-IT"/>
        </w:rPr>
        <w:t>b</w:t>
      </w:r>
      <w:r w:rsidR="00D70104" w:rsidRPr="00EB5FA8">
        <w:rPr>
          <w:rFonts w:ascii="Times New Roman" w:hAnsi="Times New Roman"/>
          <w:sz w:val="22"/>
          <w:szCs w:val="22"/>
          <w:lang w:val="it-IT"/>
        </w:rPr>
        <w:t>uti</w:t>
      </w:r>
      <w:r w:rsidRPr="00EB5FA8">
        <w:rPr>
          <w:rFonts w:ascii="Times New Roman" w:hAnsi="Times New Roman"/>
          <w:sz w:val="22"/>
          <w:szCs w:val="22"/>
          <w:lang w:val="it-IT"/>
        </w:rPr>
        <w:t xml:space="preserve"> preposto all’istruttoria delle domande che ne valuterà l’ammissibilità</w:t>
      </w:r>
      <w:r w:rsidR="00693FD5">
        <w:rPr>
          <w:rFonts w:ascii="Times New Roman" w:hAnsi="Times New Roman"/>
          <w:sz w:val="22"/>
          <w:szCs w:val="22"/>
          <w:lang w:val="it-IT"/>
        </w:rPr>
        <w:t xml:space="preserve"> e l’eventuale autorizzazione</w:t>
      </w:r>
      <w:r w:rsidRPr="00EB5FA8">
        <w:rPr>
          <w:rFonts w:ascii="Times New Roman" w:hAnsi="Times New Roman"/>
          <w:sz w:val="22"/>
          <w:szCs w:val="22"/>
          <w:lang w:val="it-IT"/>
        </w:rPr>
        <w:t xml:space="preserve">. </w:t>
      </w:r>
    </w:p>
    <w:p w:rsidR="0074501E" w:rsidRPr="00EB5FA8" w:rsidRDefault="0074501E" w:rsidP="005A1662">
      <w:pPr>
        <w:pStyle w:val="Default"/>
        <w:jc w:val="both"/>
        <w:rPr>
          <w:rFonts w:ascii="Times New Roman" w:hAnsi="Times New Roman"/>
          <w:color w:val="auto"/>
          <w:sz w:val="22"/>
          <w:szCs w:val="22"/>
          <w:lang w:val="it-IT"/>
        </w:rPr>
      </w:pPr>
      <w:r w:rsidRPr="00EB5FA8">
        <w:rPr>
          <w:rFonts w:ascii="Times New Roman" w:hAnsi="Times New Roman"/>
          <w:color w:val="auto"/>
          <w:sz w:val="22"/>
          <w:szCs w:val="22"/>
          <w:lang w:val="it-IT"/>
        </w:rPr>
        <w:t>Si precisa che l’IVA qualora detraibile</w:t>
      </w:r>
      <w:r w:rsidR="009C4E54">
        <w:rPr>
          <w:rFonts w:ascii="Times New Roman" w:hAnsi="Times New Roman"/>
          <w:color w:val="auto"/>
          <w:sz w:val="22"/>
          <w:szCs w:val="22"/>
          <w:lang w:val="it-IT"/>
        </w:rPr>
        <w:t xml:space="preserve"> non è da considerarsi un costo e che non potranno essere finanziati interventi per i quali la CCIAA ha già conc</w:t>
      </w:r>
      <w:r w:rsidR="00693FD5">
        <w:rPr>
          <w:rFonts w:ascii="Times New Roman" w:hAnsi="Times New Roman"/>
          <w:color w:val="auto"/>
          <w:sz w:val="22"/>
          <w:szCs w:val="22"/>
          <w:lang w:val="it-IT"/>
        </w:rPr>
        <w:t>esso un contributo con altri ba</w:t>
      </w:r>
      <w:r w:rsidR="009C4E54">
        <w:rPr>
          <w:rFonts w:ascii="Times New Roman" w:hAnsi="Times New Roman"/>
          <w:color w:val="auto"/>
          <w:sz w:val="22"/>
          <w:szCs w:val="22"/>
          <w:lang w:val="it-IT"/>
        </w:rPr>
        <w:t>ndi.</w:t>
      </w:r>
    </w:p>
    <w:p w:rsidR="008477BB" w:rsidRPr="00A55747" w:rsidRDefault="008477BB" w:rsidP="005A1662">
      <w:pPr>
        <w:pStyle w:val="Titolo1"/>
        <w:numPr>
          <w:ilvl w:val="0"/>
          <w:numId w:val="10"/>
        </w:numPr>
        <w:jc w:val="both"/>
        <w:rPr>
          <w:rFonts w:ascii="Times New Roman" w:hAnsi="Times New Roman"/>
        </w:rPr>
      </w:pPr>
      <w:proofErr w:type="spellStart"/>
      <w:r w:rsidRPr="00A55747">
        <w:rPr>
          <w:rFonts w:ascii="Times New Roman" w:hAnsi="Times New Roman"/>
        </w:rPr>
        <w:t>Spese</w:t>
      </w:r>
      <w:proofErr w:type="spellEnd"/>
      <w:r w:rsidRPr="00A55747">
        <w:rPr>
          <w:rFonts w:ascii="Times New Roman" w:hAnsi="Times New Roman"/>
        </w:rPr>
        <w:t xml:space="preserve"> non </w:t>
      </w:r>
      <w:proofErr w:type="spellStart"/>
      <w:r w:rsidRPr="00A55747">
        <w:rPr>
          <w:rFonts w:ascii="Times New Roman" w:hAnsi="Times New Roman"/>
        </w:rPr>
        <w:t>ammissibili</w:t>
      </w:r>
      <w:proofErr w:type="spellEnd"/>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Non sono ammissibili le seguenti voci di spesa: </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w:t>
      </w:r>
      <w:r w:rsidR="00F53B0A" w:rsidRPr="00A55747">
        <w:rPr>
          <w:rFonts w:ascii="Times New Roman" w:hAnsi="Times New Roman"/>
          <w:sz w:val="22"/>
          <w:szCs w:val="22"/>
          <w:lang w:val="it-IT"/>
        </w:rPr>
        <w:t>per i</w:t>
      </w:r>
      <w:r w:rsidR="002B03E4" w:rsidRPr="00A55747">
        <w:rPr>
          <w:rFonts w:ascii="Times New Roman" w:hAnsi="Times New Roman"/>
          <w:sz w:val="22"/>
          <w:szCs w:val="22"/>
          <w:lang w:val="it-IT"/>
        </w:rPr>
        <w:t>l</w:t>
      </w:r>
      <w:r w:rsidRPr="00A55747">
        <w:rPr>
          <w:rFonts w:ascii="Times New Roman" w:hAnsi="Times New Roman"/>
          <w:sz w:val="22"/>
          <w:szCs w:val="22"/>
          <w:lang w:val="it-IT"/>
        </w:rPr>
        <w:t xml:space="preserve"> personale dipendente</w:t>
      </w:r>
      <w:r w:rsidR="002B03E4" w:rsidRPr="00A55747">
        <w:rPr>
          <w:rFonts w:ascii="Times New Roman" w:hAnsi="Times New Roman"/>
          <w:sz w:val="22"/>
          <w:szCs w:val="22"/>
          <w:lang w:val="it-IT"/>
        </w:rPr>
        <w:t xml:space="preserve"> riconducibili al normale funzionamento dell’impresa</w:t>
      </w:r>
      <w:r w:rsidRPr="00A55747">
        <w:rPr>
          <w:rFonts w:ascii="Times New Roman" w:hAnsi="Times New Roman"/>
          <w:sz w:val="22"/>
          <w:szCs w:val="22"/>
          <w:lang w:val="it-IT"/>
        </w:rPr>
        <w:t xml:space="preserve">; </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spese di viaggio, vitto e soggiorno, fatta esclusione per la partecipazione ad attività di internazionalizzazione (</w:t>
      </w:r>
      <w:proofErr w:type="spellStart"/>
      <w:r w:rsidRPr="00A55747">
        <w:rPr>
          <w:rFonts w:ascii="Times New Roman" w:hAnsi="Times New Roman"/>
          <w:sz w:val="22"/>
          <w:szCs w:val="22"/>
          <w:lang w:val="it-IT"/>
        </w:rPr>
        <w:t>es</w:t>
      </w:r>
      <w:proofErr w:type="spellEnd"/>
      <w:r w:rsidRPr="00A55747">
        <w:rPr>
          <w:rFonts w:ascii="Times New Roman" w:hAnsi="Times New Roman"/>
          <w:sz w:val="22"/>
          <w:szCs w:val="22"/>
          <w:lang w:val="it-IT"/>
        </w:rPr>
        <w:t xml:space="preserve">: fiere di settore, </w:t>
      </w:r>
      <w:proofErr w:type="spellStart"/>
      <w:r w:rsidRPr="00A55747">
        <w:rPr>
          <w:rFonts w:ascii="Times New Roman" w:hAnsi="Times New Roman"/>
          <w:sz w:val="22"/>
          <w:szCs w:val="22"/>
          <w:lang w:val="it-IT"/>
        </w:rPr>
        <w:t>etc</w:t>
      </w:r>
      <w:proofErr w:type="spellEnd"/>
      <w:r w:rsidRPr="00A55747">
        <w:rPr>
          <w:rFonts w:ascii="Times New Roman" w:hAnsi="Times New Roman"/>
          <w:sz w:val="22"/>
          <w:szCs w:val="22"/>
          <w:lang w:val="it-IT"/>
        </w:rPr>
        <w:t xml:space="preserve">..) </w:t>
      </w:r>
    </w:p>
    <w:p w:rsidR="008477BB"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regolate per contanti o attraverso cessione di beni o compensazione di qualsiasi genere tra il beneficiario ed il fornitore; </w:t>
      </w:r>
    </w:p>
    <w:p w:rsidR="00171651" w:rsidRPr="00A55747" w:rsidRDefault="00171651" w:rsidP="009704CC">
      <w:pPr>
        <w:pStyle w:val="Default"/>
        <w:numPr>
          <w:ilvl w:val="0"/>
          <w:numId w:val="24"/>
        </w:numPr>
        <w:jc w:val="both"/>
        <w:rPr>
          <w:rFonts w:ascii="Times New Roman" w:hAnsi="Times New Roman"/>
          <w:sz w:val="22"/>
          <w:szCs w:val="22"/>
          <w:lang w:val="it-IT"/>
        </w:rPr>
      </w:pPr>
      <w:r>
        <w:rPr>
          <w:rFonts w:ascii="Times New Roman" w:hAnsi="Times New Roman"/>
          <w:sz w:val="22"/>
          <w:szCs w:val="22"/>
          <w:lang w:val="it-IT"/>
        </w:rPr>
        <w:t>tasse, bolli e altre imposte dovute per legge;</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fatturate alle imprese beneficiarie dal legale rappresentante, dall’impresa capofila, dal mandatario di rete e da qualunque altro soggetto facente parte degli organi della rete, e dal coniuge o parenti entro il terzo grado dei soggetti richiamati; </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effettuate e/o fatturate alle imprese beneficiarie da società con rapporti di controllo o collegamento così come definiti ai sensi dell’art. 2359 del codice civile o che abbiano in comune soci, amministratori o procuratori con poteri di rappresentanza; </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oggetto di fatturazione incrociata tra le imprese componenti il raggruppamento, o da parte di soci, amministratori o procuratori con poteri di rappresentanza delle imprese facenti parte dello stesso; </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relative ad un bene/servizio rispetto al quale il beneficiario abbia già fruito, per le stesse spese, di una misura di sostegno finanziario nazionale o comunitaria; </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fatturate all’impresa richiedente da altra impresa che si trovi con la prima, nelle condizioni di cui all’articolo 2359 del Codice Civile, o nel caso in cui entrambe siano partecipate, anche cumulativamente, per almeno il 25% da medesimi altri soggetti, tale ultima partecipazione rileva anche se determinata in via indiretta, relative al trasferimento a vario titolo della disponibilità di beni tra coniugi, parenti ed affini entro il terzo grado in linea diretta e collaterale; </w:t>
      </w:r>
    </w:p>
    <w:p w:rsidR="008477BB"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per l’acquisizione di beni usati o rigenerati; </w:t>
      </w:r>
    </w:p>
    <w:p w:rsidR="00693FD5" w:rsidRPr="00A55747" w:rsidRDefault="00693FD5" w:rsidP="009704CC">
      <w:pPr>
        <w:pStyle w:val="Default"/>
        <w:numPr>
          <w:ilvl w:val="0"/>
          <w:numId w:val="24"/>
        </w:numPr>
        <w:jc w:val="both"/>
        <w:rPr>
          <w:rFonts w:ascii="Times New Roman" w:hAnsi="Times New Roman"/>
          <w:sz w:val="22"/>
          <w:szCs w:val="22"/>
          <w:lang w:val="it-IT"/>
        </w:rPr>
      </w:pPr>
      <w:r>
        <w:rPr>
          <w:rFonts w:ascii="Times New Roman" w:hAnsi="Times New Roman"/>
          <w:sz w:val="22"/>
          <w:szCs w:val="22"/>
          <w:lang w:val="it-IT"/>
        </w:rPr>
        <w:t>spese per opere murarie e affini;</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spese per la sostituzione di macchinari e attrezzature, compresi i rinnovi delle licenze per l ’utilizzo del software; </w:t>
      </w:r>
    </w:p>
    <w:p w:rsidR="008477BB" w:rsidRPr="00A55747" w:rsidRDefault="008477BB" w:rsidP="009704CC">
      <w:pPr>
        <w:pStyle w:val="Default"/>
        <w:numPr>
          <w:ilvl w:val="0"/>
          <w:numId w:val="24"/>
        </w:numPr>
        <w:jc w:val="both"/>
        <w:rPr>
          <w:rFonts w:ascii="Times New Roman" w:hAnsi="Times New Roman"/>
          <w:sz w:val="22"/>
          <w:szCs w:val="22"/>
          <w:lang w:val="it-IT"/>
        </w:rPr>
      </w:pPr>
      <w:r w:rsidRPr="00A55747">
        <w:rPr>
          <w:rFonts w:ascii="Times New Roman" w:hAnsi="Times New Roman"/>
          <w:sz w:val="22"/>
          <w:szCs w:val="22"/>
          <w:lang w:val="it-IT"/>
        </w:rPr>
        <w:t xml:space="preserve">le spese per l’acquisto di veicoli destinati al trasporto di merci su strada. </w:t>
      </w:r>
    </w:p>
    <w:p w:rsidR="008477BB"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Le spese effettuate da imprese che, per mancanza di requisiti soggettivi, non possono essere beneficiarie del contributo non rientrano nei costi ammissibili e quindi non concorrono a determinare gli importi </w:t>
      </w:r>
      <w:r w:rsidR="0095638A" w:rsidRPr="00A55747">
        <w:rPr>
          <w:rFonts w:ascii="Times New Roman" w:hAnsi="Times New Roman"/>
          <w:sz w:val="22"/>
          <w:szCs w:val="22"/>
          <w:lang w:val="it-IT"/>
        </w:rPr>
        <w:t>massimi</w:t>
      </w:r>
      <w:r w:rsidRPr="00A55747">
        <w:rPr>
          <w:rFonts w:ascii="Times New Roman" w:hAnsi="Times New Roman"/>
          <w:sz w:val="22"/>
          <w:szCs w:val="22"/>
          <w:lang w:val="it-IT"/>
        </w:rPr>
        <w:t xml:space="preserve"> stabiliti all’</w:t>
      </w:r>
      <w:fldSimple w:instr=" REF _Ref411246434 \r \h  \* MERGEFORMAT ">
        <w:r w:rsidR="00BD5C8E" w:rsidRPr="00BD5C8E">
          <w:rPr>
            <w:rFonts w:ascii="Times New Roman" w:hAnsi="Times New Roman"/>
            <w:sz w:val="22"/>
            <w:szCs w:val="22"/>
            <w:lang w:val="it-IT"/>
          </w:rPr>
          <w:t>Articolo V</w:t>
        </w:r>
      </w:fldSimple>
      <w:r w:rsidRPr="00A55747">
        <w:rPr>
          <w:rFonts w:ascii="Times New Roman" w:hAnsi="Times New Roman"/>
          <w:sz w:val="22"/>
          <w:szCs w:val="22"/>
          <w:lang w:val="it-IT"/>
        </w:rPr>
        <w:t xml:space="preserve">. Tali spese vanno tuttavia indicate nella descrizione del progetto ad illustrazione dell’apporto di ciascuna impresa e a completamento degli elementi di valutazione. </w:t>
      </w:r>
    </w:p>
    <w:p w:rsidR="008477BB" w:rsidRPr="00EB5FA8" w:rsidRDefault="008477BB" w:rsidP="005A1662">
      <w:pPr>
        <w:pStyle w:val="Titolo1"/>
        <w:numPr>
          <w:ilvl w:val="0"/>
          <w:numId w:val="10"/>
        </w:numPr>
        <w:jc w:val="both"/>
        <w:rPr>
          <w:rFonts w:ascii="Times New Roman" w:hAnsi="Times New Roman"/>
          <w:lang w:val="it-IT"/>
        </w:rPr>
      </w:pPr>
      <w:r w:rsidRPr="00EB5FA8">
        <w:rPr>
          <w:rFonts w:ascii="Times New Roman" w:hAnsi="Times New Roman"/>
          <w:lang w:val="it-IT"/>
        </w:rPr>
        <w:t>Normativa sugli Aiuti di Stato e regimi applicabili</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L’agevolazione, è concessa, in regime</w:t>
      </w:r>
      <w:r w:rsidR="00B03C58">
        <w:rPr>
          <w:rFonts w:ascii="Times New Roman" w:hAnsi="Times New Roman"/>
          <w:sz w:val="22"/>
          <w:szCs w:val="22"/>
          <w:lang w:val="it-IT"/>
        </w:rPr>
        <w:t xml:space="preserve"> “de </w:t>
      </w:r>
      <w:proofErr w:type="spellStart"/>
      <w:r w:rsidR="00B03C58">
        <w:rPr>
          <w:rFonts w:ascii="Times New Roman" w:hAnsi="Times New Roman"/>
          <w:sz w:val="22"/>
          <w:szCs w:val="22"/>
          <w:lang w:val="it-IT"/>
        </w:rPr>
        <w:t>minimis</w:t>
      </w:r>
      <w:proofErr w:type="spellEnd"/>
      <w:r w:rsidR="00B03C58">
        <w:rPr>
          <w:rFonts w:ascii="Times New Roman" w:hAnsi="Times New Roman"/>
          <w:sz w:val="22"/>
          <w:szCs w:val="22"/>
          <w:lang w:val="it-IT"/>
        </w:rPr>
        <w:t xml:space="preserve">” come previsto dal </w:t>
      </w:r>
      <w:r w:rsidRPr="00EB5FA8">
        <w:rPr>
          <w:rFonts w:ascii="Times New Roman" w:hAnsi="Times New Roman"/>
          <w:sz w:val="22"/>
          <w:szCs w:val="22"/>
          <w:lang w:val="it-IT"/>
        </w:rPr>
        <w:t xml:space="preserve">Regolamento (CE) n. 1407 del 18/12/2013 (GUUE serie L 352/9 del 24/12/2013) relativo all’applicazione degli articoli 107 e 108 del Trattato CE agli aiuti di importanza minore “de </w:t>
      </w:r>
      <w:proofErr w:type="spellStart"/>
      <w:r w:rsidRPr="00EB5FA8">
        <w:rPr>
          <w:rFonts w:ascii="Times New Roman" w:hAnsi="Times New Roman"/>
          <w:sz w:val="22"/>
          <w:szCs w:val="22"/>
          <w:lang w:val="it-IT"/>
        </w:rPr>
        <w:t>minimis</w:t>
      </w:r>
      <w:proofErr w:type="spellEnd"/>
      <w:r w:rsidRPr="00EB5FA8">
        <w:rPr>
          <w:rFonts w:ascii="Times New Roman" w:hAnsi="Times New Roman"/>
          <w:sz w:val="22"/>
          <w:szCs w:val="22"/>
          <w:lang w:val="it-IT"/>
        </w:rPr>
        <w:t xml:space="preserve">”, applicabile a tutti i settori, ad eccezione di quelli specificamente esclusi dall’art. 1 comma 1, lett. a), b), c), d), 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Ai sensi dell’art. 3 del suddetto regolamento l’importo complessivo degli aiuti </w:t>
      </w:r>
      <w:r w:rsidRPr="002C7415">
        <w:rPr>
          <w:rFonts w:ascii="Times New Roman" w:hAnsi="Times New Roman"/>
          <w:i/>
          <w:sz w:val="22"/>
          <w:szCs w:val="22"/>
          <w:lang w:val="it-IT"/>
        </w:rPr>
        <w:t xml:space="preserve">de </w:t>
      </w:r>
      <w:proofErr w:type="spellStart"/>
      <w:r w:rsidRPr="002C7415">
        <w:rPr>
          <w:rFonts w:ascii="Times New Roman" w:hAnsi="Times New Roman"/>
          <w:i/>
          <w:sz w:val="22"/>
          <w:szCs w:val="22"/>
          <w:lang w:val="it-IT"/>
        </w:rPr>
        <w:t>minimis</w:t>
      </w:r>
      <w:proofErr w:type="spellEnd"/>
      <w:r w:rsidRPr="00EB5FA8">
        <w:rPr>
          <w:rFonts w:ascii="Times New Roman" w:hAnsi="Times New Roman"/>
          <w:sz w:val="22"/>
          <w:szCs w:val="22"/>
          <w:lang w:val="it-IT"/>
        </w:rPr>
        <w:t xml:space="preserve"> concessi ad una medesima impresa nell’arco di tre esercizi finanziari non può superare l’importo di € 200.000,00; nel caso di imprese che effettuano trasporto di merci su strada per conto terzi l’importo complessivo degli aiuti non può superare l’importo di € 100.000,00. </w:t>
      </w:r>
    </w:p>
    <w:p w:rsidR="008477BB"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Ai fini dell’applicazione dei suddetti regimi si deve fare riferimento al concetto di ‘impresa unica’ così come definita dai Regolamenti n. 1407/2013.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La dichiarazione </w:t>
      </w:r>
      <w:r w:rsidRPr="002C7415">
        <w:rPr>
          <w:rFonts w:ascii="Times New Roman" w:hAnsi="Times New Roman"/>
          <w:i/>
          <w:sz w:val="22"/>
          <w:szCs w:val="22"/>
          <w:lang w:val="it-IT"/>
        </w:rPr>
        <w:t xml:space="preserve">de </w:t>
      </w:r>
      <w:proofErr w:type="spellStart"/>
      <w:r w:rsidRPr="002C7415">
        <w:rPr>
          <w:rFonts w:ascii="Times New Roman" w:hAnsi="Times New Roman"/>
          <w:i/>
          <w:sz w:val="22"/>
          <w:szCs w:val="22"/>
          <w:lang w:val="it-IT"/>
        </w:rPr>
        <w:t>minimis</w:t>
      </w:r>
      <w:proofErr w:type="spellEnd"/>
      <w:r w:rsidRPr="00EB5FA8">
        <w:rPr>
          <w:rFonts w:ascii="Times New Roman" w:hAnsi="Times New Roman"/>
          <w:sz w:val="22"/>
          <w:szCs w:val="22"/>
          <w:lang w:val="it-IT"/>
        </w:rPr>
        <w:t xml:space="preserve"> deve essere presentata da tutti i partecipanti alla rete; nel caso di rete soggetto, oltre alle dichiarazioni delle singole imprese, deve essere presentata anche una dichiarazione </w:t>
      </w:r>
      <w:r w:rsidRPr="002C7415">
        <w:rPr>
          <w:rFonts w:ascii="Times New Roman" w:hAnsi="Times New Roman"/>
          <w:i/>
          <w:sz w:val="22"/>
          <w:szCs w:val="22"/>
          <w:lang w:val="it-IT"/>
        </w:rPr>
        <w:t xml:space="preserve">de </w:t>
      </w:r>
      <w:proofErr w:type="spellStart"/>
      <w:r w:rsidRPr="002C7415">
        <w:rPr>
          <w:rFonts w:ascii="Times New Roman" w:hAnsi="Times New Roman"/>
          <w:i/>
          <w:sz w:val="22"/>
          <w:szCs w:val="22"/>
          <w:lang w:val="it-IT"/>
        </w:rPr>
        <w:t>minimis</w:t>
      </w:r>
      <w:proofErr w:type="spellEnd"/>
      <w:r w:rsidRPr="00EB5FA8">
        <w:rPr>
          <w:rFonts w:ascii="Times New Roman" w:hAnsi="Times New Roman"/>
          <w:sz w:val="22"/>
          <w:szCs w:val="22"/>
          <w:lang w:val="it-IT"/>
        </w:rPr>
        <w:t xml:space="preserve"> riferita alla rete.</w:t>
      </w:r>
    </w:p>
    <w:p w:rsidR="008477BB" w:rsidRPr="00EB5FA8" w:rsidRDefault="008477BB" w:rsidP="005A1662">
      <w:pPr>
        <w:pStyle w:val="Titolo1"/>
        <w:numPr>
          <w:ilvl w:val="0"/>
          <w:numId w:val="10"/>
        </w:numPr>
        <w:jc w:val="both"/>
        <w:rPr>
          <w:rFonts w:ascii="Times New Roman" w:hAnsi="Times New Roman"/>
          <w:lang w:val="it-IT"/>
        </w:rPr>
      </w:pPr>
      <w:r w:rsidRPr="00EB5FA8">
        <w:rPr>
          <w:rFonts w:ascii="Times New Roman" w:hAnsi="Times New Roman"/>
          <w:lang w:val="it-IT"/>
        </w:rPr>
        <w:t>Compilazione e presentazione delle domande di contributo</w:t>
      </w:r>
    </w:p>
    <w:p w:rsidR="008477BB" w:rsidRPr="00CE322D" w:rsidRDefault="008477BB" w:rsidP="005A1662">
      <w:pPr>
        <w:pStyle w:val="Default"/>
        <w:jc w:val="both"/>
        <w:rPr>
          <w:rFonts w:ascii="Times New Roman" w:hAnsi="Times New Roman"/>
          <w:sz w:val="22"/>
          <w:szCs w:val="22"/>
          <w:lang w:val="it-IT"/>
        </w:rPr>
      </w:pPr>
      <w:r w:rsidRPr="00CE322D">
        <w:rPr>
          <w:rFonts w:ascii="Times New Roman" w:hAnsi="Times New Roman"/>
          <w:sz w:val="22"/>
          <w:szCs w:val="22"/>
          <w:lang w:val="it-IT"/>
        </w:rPr>
        <w:t xml:space="preserve">Ai fini della concessione del contributo di cui al presente bando, </w:t>
      </w:r>
      <w:r w:rsidR="00CE322D" w:rsidRPr="00CE322D">
        <w:rPr>
          <w:rFonts w:ascii="Times New Roman" w:hAnsi="Times New Roman"/>
          <w:sz w:val="22"/>
          <w:szCs w:val="22"/>
          <w:lang w:val="it-IT"/>
        </w:rPr>
        <w:t>si dovrà</w:t>
      </w:r>
      <w:r w:rsidRPr="00CE322D">
        <w:rPr>
          <w:rFonts w:ascii="Times New Roman" w:hAnsi="Times New Roman"/>
          <w:sz w:val="22"/>
          <w:szCs w:val="22"/>
          <w:lang w:val="it-IT"/>
        </w:rPr>
        <w:t xml:space="preserve"> individuare un referente unico, preposto alle comunicazioni e agli adempimenti relativi all’istruttoria (predisposizione e trasmissione della documentazione richiesta, segnalazione tempestiva di eventuali ritardi e/o inadempimenti o altri eventi che possano incidere sull’</w:t>
      </w:r>
      <w:proofErr w:type="spellStart"/>
      <w:r w:rsidRPr="00CE322D">
        <w:rPr>
          <w:rFonts w:ascii="Times New Roman" w:hAnsi="Times New Roman"/>
          <w:sz w:val="22"/>
          <w:szCs w:val="22"/>
          <w:lang w:val="it-IT"/>
        </w:rPr>
        <w:t>istruttoria</w:t>
      </w:r>
      <w:r w:rsidR="00FE7C2D">
        <w:rPr>
          <w:rFonts w:ascii="Times New Roman" w:hAnsi="Times New Roman"/>
          <w:sz w:val="22"/>
          <w:szCs w:val="22"/>
          <w:lang w:val="it-IT"/>
        </w:rPr>
        <w:t>…</w:t>
      </w:r>
      <w:proofErr w:type="spellEnd"/>
      <w:r w:rsidRPr="00CE322D">
        <w:rPr>
          <w:rFonts w:ascii="Times New Roman" w:hAnsi="Times New Roman"/>
          <w:sz w:val="22"/>
          <w:szCs w:val="22"/>
          <w:lang w:val="it-IT"/>
        </w:rPr>
        <w:t xml:space="preserve">).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Detto referente dovrà: </w:t>
      </w:r>
    </w:p>
    <w:p w:rsidR="008477BB"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a) avere sede operativa nella circoscrizione della CCIAA di Nuoro; </w:t>
      </w:r>
    </w:p>
    <w:p w:rsidR="008477BB" w:rsidRPr="00EB5FA8"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 xml:space="preserve">b) essere dotato di firma digitale e indirizzo di posta elettronica certificata (PEC) da indicare nella domanda di contributo e da utilizzare in tutte le comunicazioni con la Camera di Commercio. </w:t>
      </w:r>
    </w:p>
    <w:p w:rsidR="00F53B0A" w:rsidRPr="00A55747" w:rsidRDefault="008477BB"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Ciascuna rete </w:t>
      </w:r>
      <w:r w:rsidR="00FE7C2D">
        <w:rPr>
          <w:rFonts w:ascii="Times New Roman" w:hAnsi="Times New Roman"/>
          <w:sz w:val="22"/>
          <w:szCs w:val="22"/>
          <w:lang w:val="it-IT"/>
        </w:rPr>
        <w:t xml:space="preserve">e ciascuna impresa </w:t>
      </w:r>
      <w:r w:rsidRPr="00A55747">
        <w:rPr>
          <w:rFonts w:ascii="Times New Roman" w:hAnsi="Times New Roman"/>
          <w:sz w:val="22"/>
          <w:szCs w:val="22"/>
          <w:lang w:val="it-IT"/>
        </w:rPr>
        <w:t xml:space="preserve">può presentare una sola domanda a valere sul presente bando. </w:t>
      </w:r>
    </w:p>
    <w:p w:rsidR="008477BB" w:rsidRPr="00A55747" w:rsidRDefault="00F53B0A"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La domanda </w:t>
      </w:r>
      <w:r w:rsidRPr="00A55747">
        <w:rPr>
          <w:rFonts w:ascii="Times New Roman" w:hAnsi="Times New Roman"/>
          <w:color w:val="auto"/>
          <w:sz w:val="22"/>
          <w:szCs w:val="22"/>
          <w:lang w:val="it-IT"/>
        </w:rPr>
        <w:t xml:space="preserve">di partecipazione al bando </w:t>
      </w:r>
      <w:r w:rsidRPr="00A55747">
        <w:rPr>
          <w:rFonts w:ascii="Times New Roman" w:hAnsi="Times New Roman"/>
          <w:sz w:val="22"/>
          <w:szCs w:val="22"/>
          <w:lang w:val="it-IT"/>
        </w:rPr>
        <w:t xml:space="preserve">e i suoi allegati dovranno essere inviati perentoriamente entro 30 giorni dalla pubblicazione del presente avviso, esclusivamente tramite PEC all’indirizzo </w:t>
      </w:r>
      <w:hyperlink r:id="rId8" w:history="1">
        <w:r w:rsidR="00FE7C2D" w:rsidRPr="003546A4">
          <w:rPr>
            <w:rStyle w:val="Collegamentoipertestuale"/>
            <w:rFonts w:ascii="Times New Roman" w:hAnsi="Times New Roman"/>
            <w:sz w:val="22"/>
            <w:szCs w:val="22"/>
            <w:lang w:val="it-IT"/>
          </w:rPr>
          <w:t>protocollo@nu.legalmail.camcom.it</w:t>
        </w:r>
      </w:hyperlink>
      <w:r w:rsidRPr="00A55747">
        <w:rPr>
          <w:rFonts w:ascii="Times New Roman" w:hAnsi="Times New Roman"/>
          <w:color w:val="auto"/>
          <w:sz w:val="22"/>
          <w:szCs w:val="22"/>
          <w:lang w:val="it-IT"/>
        </w:rPr>
        <w:t>. Il modulo di domanda dovrà essere compilat</w:t>
      </w:r>
      <w:r w:rsidR="004017FA" w:rsidRPr="00A55747">
        <w:rPr>
          <w:rFonts w:ascii="Times New Roman" w:hAnsi="Times New Roman"/>
          <w:color w:val="auto"/>
          <w:sz w:val="22"/>
          <w:szCs w:val="22"/>
          <w:lang w:val="it-IT"/>
        </w:rPr>
        <w:t>o</w:t>
      </w:r>
      <w:r w:rsidRPr="00A55747">
        <w:rPr>
          <w:rFonts w:ascii="Times New Roman" w:hAnsi="Times New Roman"/>
          <w:color w:val="auto"/>
          <w:sz w:val="22"/>
          <w:szCs w:val="22"/>
          <w:lang w:val="it-IT"/>
        </w:rPr>
        <w:t xml:space="preserve"> in ogni sua parte utilizzando l’apposito format predisposto dall’Ufficio contributi.</w:t>
      </w:r>
      <w:r w:rsidRPr="00A55747">
        <w:rPr>
          <w:rFonts w:ascii="Times New Roman" w:hAnsi="Times New Roman"/>
          <w:sz w:val="22"/>
          <w:szCs w:val="22"/>
          <w:lang w:val="it-IT"/>
        </w:rPr>
        <w:t xml:space="preserve"> </w:t>
      </w:r>
      <w:r w:rsidR="008477BB" w:rsidRPr="00A55747">
        <w:rPr>
          <w:rFonts w:ascii="Times New Roman" w:hAnsi="Times New Roman"/>
          <w:sz w:val="22"/>
          <w:szCs w:val="22"/>
          <w:lang w:val="it-IT"/>
        </w:rPr>
        <w:t xml:space="preserve">E’ ammessa la trasmissione di più domande di contributo con un unico invio di Posta Elettronica Certificata (PEC). </w:t>
      </w:r>
    </w:p>
    <w:p w:rsidR="008477BB" w:rsidRPr="00A55747" w:rsidRDefault="008477BB" w:rsidP="005A1662">
      <w:pPr>
        <w:pStyle w:val="Titolo1"/>
        <w:numPr>
          <w:ilvl w:val="0"/>
          <w:numId w:val="10"/>
        </w:numPr>
        <w:jc w:val="both"/>
        <w:rPr>
          <w:rFonts w:ascii="Times New Roman" w:hAnsi="Times New Roman"/>
          <w:lang w:val="it-IT"/>
        </w:rPr>
      </w:pPr>
      <w:r w:rsidRPr="00A55747">
        <w:rPr>
          <w:rFonts w:ascii="Times New Roman" w:hAnsi="Times New Roman"/>
          <w:lang w:val="it-IT"/>
        </w:rPr>
        <w:t>Documentazione da allegare alla domanda</w:t>
      </w:r>
    </w:p>
    <w:p w:rsidR="008477BB" w:rsidRDefault="008477BB" w:rsidP="005A1662">
      <w:pPr>
        <w:pStyle w:val="Default"/>
        <w:jc w:val="both"/>
        <w:rPr>
          <w:rFonts w:ascii="Times New Roman" w:hAnsi="Times New Roman"/>
          <w:sz w:val="22"/>
          <w:szCs w:val="22"/>
          <w:lang w:val="it-IT"/>
        </w:rPr>
      </w:pPr>
      <w:r w:rsidRPr="00EB5FA8">
        <w:rPr>
          <w:rFonts w:ascii="Times New Roman" w:hAnsi="Times New Roman"/>
          <w:sz w:val="22"/>
          <w:szCs w:val="22"/>
          <w:lang w:val="it-IT"/>
        </w:rPr>
        <w:t>Alla domanda di contributo deve essere allegata la seguente documentazione</w:t>
      </w:r>
      <w:r w:rsidR="009D64C1" w:rsidRPr="00EB5FA8">
        <w:rPr>
          <w:rFonts w:ascii="Times New Roman" w:hAnsi="Times New Roman"/>
          <w:sz w:val="22"/>
          <w:szCs w:val="22"/>
          <w:lang w:val="it-IT"/>
        </w:rPr>
        <w:t>:</w:t>
      </w:r>
    </w:p>
    <w:p w:rsidR="00EB5FA8" w:rsidRDefault="00EB5FA8" w:rsidP="005A1662">
      <w:pPr>
        <w:pStyle w:val="Default"/>
        <w:numPr>
          <w:ilvl w:val="0"/>
          <w:numId w:val="5"/>
        </w:numPr>
        <w:jc w:val="both"/>
        <w:rPr>
          <w:rFonts w:ascii="Times New Roman" w:hAnsi="Times New Roman"/>
          <w:sz w:val="22"/>
          <w:szCs w:val="22"/>
          <w:lang w:val="it-IT"/>
        </w:rPr>
      </w:pPr>
      <w:r>
        <w:rPr>
          <w:rFonts w:ascii="Times New Roman" w:hAnsi="Times New Roman"/>
          <w:sz w:val="22"/>
          <w:szCs w:val="22"/>
          <w:lang w:val="it-IT"/>
        </w:rPr>
        <w:t xml:space="preserve">preventivi e/o fatture relative al programma </w:t>
      </w:r>
      <w:r w:rsidR="00F11A39">
        <w:rPr>
          <w:rFonts w:ascii="Times New Roman" w:hAnsi="Times New Roman"/>
          <w:sz w:val="22"/>
          <w:szCs w:val="22"/>
          <w:lang w:val="it-IT"/>
        </w:rPr>
        <w:t>di</w:t>
      </w:r>
      <w:r>
        <w:rPr>
          <w:rFonts w:ascii="Times New Roman" w:hAnsi="Times New Roman"/>
          <w:sz w:val="22"/>
          <w:szCs w:val="22"/>
          <w:lang w:val="it-IT"/>
        </w:rPr>
        <w:t xml:space="preserve"> spesa che si intende realizzare e per i quali si chiede il contributo;</w:t>
      </w:r>
    </w:p>
    <w:p w:rsidR="007C2024" w:rsidRPr="00A55747" w:rsidRDefault="00ED5C23" w:rsidP="005A1662">
      <w:pPr>
        <w:pStyle w:val="Default"/>
        <w:numPr>
          <w:ilvl w:val="0"/>
          <w:numId w:val="5"/>
        </w:numPr>
        <w:jc w:val="both"/>
        <w:rPr>
          <w:rFonts w:ascii="Times New Roman" w:hAnsi="Times New Roman"/>
          <w:sz w:val="22"/>
          <w:szCs w:val="22"/>
          <w:lang w:val="it-IT"/>
        </w:rPr>
      </w:pPr>
      <w:r w:rsidRPr="00A55747">
        <w:rPr>
          <w:rFonts w:ascii="Times New Roman" w:hAnsi="Times New Roman"/>
          <w:sz w:val="22"/>
          <w:szCs w:val="22"/>
          <w:lang w:val="it-IT"/>
        </w:rPr>
        <w:t>le dichiarazioni delle imprese aderenti alla Rete (allegato);</w:t>
      </w:r>
    </w:p>
    <w:p w:rsidR="007F533E" w:rsidRPr="00A55747" w:rsidRDefault="0001021A" w:rsidP="005A1662">
      <w:pPr>
        <w:pStyle w:val="Default"/>
        <w:numPr>
          <w:ilvl w:val="0"/>
          <w:numId w:val="5"/>
        </w:numPr>
        <w:jc w:val="both"/>
        <w:rPr>
          <w:rFonts w:ascii="Times New Roman" w:hAnsi="Times New Roman"/>
          <w:sz w:val="22"/>
          <w:szCs w:val="22"/>
          <w:lang w:val="it-IT"/>
        </w:rPr>
      </w:pPr>
      <w:r w:rsidRPr="00A55747">
        <w:rPr>
          <w:rFonts w:ascii="Times New Roman" w:hAnsi="Times New Roman"/>
          <w:sz w:val="22"/>
          <w:szCs w:val="22"/>
          <w:lang w:val="it-IT"/>
        </w:rPr>
        <w:t xml:space="preserve">programma di Rete </w:t>
      </w:r>
      <w:r w:rsidR="00CE322D">
        <w:rPr>
          <w:rFonts w:ascii="Times New Roman" w:hAnsi="Times New Roman"/>
          <w:sz w:val="22"/>
          <w:szCs w:val="22"/>
          <w:lang w:val="it-IT"/>
        </w:rPr>
        <w:t>e</w:t>
      </w:r>
      <w:r w:rsidRPr="00A55747">
        <w:rPr>
          <w:rFonts w:ascii="Times New Roman" w:hAnsi="Times New Roman"/>
          <w:sz w:val="22"/>
          <w:szCs w:val="22"/>
          <w:lang w:val="it-IT"/>
        </w:rPr>
        <w:t xml:space="preserve"> copia del contratto di Rete (</w:t>
      </w:r>
      <w:r w:rsidR="00CE322D">
        <w:rPr>
          <w:rFonts w:ascii="Times New Roman" w:hAnsi="Times New Roman"/>
          <w:sz w:val="22"/>
          <w:szCs w:val="22"/>
          <w:lang w:val="it-IT"/>
        </w:rPr>
        <w:t>qualora sia già stato sottoscritto</w:t>
      </w:r>
      <w:r w:rsidRPr="00A55747">
        <w:rPr>
          <w:rFonts w:ascii="Times New Roman" w:hAnsi="Times New Roman"/>
          <w:sz w:val="22"/>
          <w:szCs w:val="22"/>
          <w:lang w:val="it-IT"/>
        </w:rPr>
        <w:t>)</w:t>
      </w:r>
      <w:r w:rsidR="007F533E" w:rsidRPr="00A55747">
        <w:rPr>
          <w:rFonts w:ascii="Times New Roman" w:hAnsi="Times New Roman"/>
          <w:sz w:val="22"/>
          <w:szCs w:val="22"/>
          <w:lang w:val="it-IT"/>
        </w:rPr>
        <w:t>;</w:t>
      </w:r>
    </w:p>
    <w:p w:rsidR="001015C5" w:rsidRDefault="007F533E" w:rsidP="005A1662">
      <w:pPr>
        <w:pStyle w:val="Default"/>
        <w:numPr>
          <w:ilvl w:val="0"/>
          <w:numId w:val="5"/>
        </w:numPr>
        <w:jc w:val="both"/>
        <w:rPr>
          <w:rFonts w:ascii="Times New Roman" w:hAnsi="Times New Roman"/>
          <w:sz w:val="22"/>
          <w:szCs w:val="22"/>
          <w:lang w:val="it-IT"/>
        </w:rPr>
      </w:pPr>
      <w:r w:rsidRPr="00A55747">
        <w:rPr>
          <w:rFonts w:ascii="Times New Roman" w:hAnsi="Times New Roman"/>
          <w:sz w:val="22"/>
          <w:szCs w:val="22"/>
          <w:lang w:val="it-IT"/>
        </w:rPr>
        <w:t>programma di spesa</w:t>
      </w:r>
      <w:r w:rsidR="001015C5" w:rsidRPr="00A55747">
        <w:rPr>
          <w:rFonts w:ascii="Times New Roman" w:hAnsi="Times New Roman"/>
          <w:sz w:val="22"/>
          <w:szCs w:val="22"/>
          <w:lang w:val="it-IT"/>
        </w:rPr>
        <w:t>.</w:t>
      </w:r>
    </w:p>
    <w:p w:rsidR="006B448C" w:rsidRDefault="006B448C" w:rsidP="006B448C">
      <w:pPr>
        <w:pStyle w:val="Default"/>
        <w:jc w:val="both"/>
        <w:rPr>
          <w:rFonts w:ascii="Times New Roman" w:hAnsi="Times New Roman"/>
          <w:sz w:val="22"/>
          <w:szCs w:val="22"/>
          <w:lang w:val="it-IT"/>
        </w:rPr>
      </w:pPr>
    </w:p>
    <w:p w:rsidR="006B448C" w:rsidRPr="00A55747" w:rsidRDefault="006B448C" w:rsidP="006B448C">
      <w:pPr>
        <w:pStyle w:val="Default"/>
        <w:jc w:val="both"/>
        <w:rPr>
          <w:rFonts w:ascii="Times New Roman" w:hAnsi="Times New Roman"/>
          <w:sz w:val="22"/>
          <w:szCs w:val="22"/>
          <w:lang w:val="it-IT"/>
        </w:rPr>
      </w:pPr>
      <w:r w:rsidRPr="00A55747">
        <w:rPr>
          <w:rFonts w:ascii="Times New Roman" w:hAnsi="Times New Roman"/>
          <w:sz w:val="22"/>
          <w:szCs w:val="22"/>
          <w:lang w:val="it-IT"/>
        </w:rPr>
        <w:t>Si precisa che</w:t>
      </w:r>
      <w:r>
        <w:rPr>
          <w:rFonts w:ascii="Times New Roman" w:hAnsi="Times New Roman"/>
          <w:sz w:val="22"/>
          <w:szCs w:val="22"/>
          <w:lang w:val="it-IT"/>
        </w:rPr>
        <w:t xml:space="preserve"> l’Ufficio competente potrà chiedere in qualsiasi fase del procedimento, qualora lo ritenga necessario, opportune specifiche e integrazioni alla documentazione inviata, che dovrà pervenire alla CCIAA, a pena di esclusione, entro e non oltre dieci giorni dalla notifica della richiesta.</w:t>
      </w:r>
      <w:r w:rsidR="008844D1">
        <w:rPr>
          <w:rFonts w:ascii="Times New Roman" w:hAnsi="Times New Roman"/>
          <w:sz w:val="22"/>
          <w:szCs w:val="22"/>
          <w:lang w:val="it-IT"/>
        </w:rPr>
        <w:t xml:space="preserve"> </w:t>
      </w:r>
      <w:r w:rsidR="008844D1" w:rsidRPr="00A55747">
        <w:rPr>
          <w:rFonts w:ascii="Times New Roman" w:hAnsi="Times New Roman"/>
          <w:sz w:val="22"/>
          <w:szCs w:val="22"/>
          <w:lang w:val="it-IT"/>
        </w:rPr>
        <w:t>La Camera di Commercio non si assume responsabilità per eventuali ritardi e/o disguidi tecnici comunque imputabili a fatto di terzi, a caso fortuito o forza maggiore, né per la dispersione di comunicazioni dipendente da inesatte indicazioni del recapito da parte del soggetto richiedente o di malfunzionamento del sistema di trasmissione dei dati.</w:t>
      </w:r>
    </w:p>
    <w:p w:rsidR="008477BB" w:rsidRPr="00A55747" w:rsidRDefault="008477BB" w:rsidP="005A1662">
      <w:pPr>
        <w:pStyle w:val="Titolo1"/>
        <w:numPr>
          <w:ilvl w:val="0"/>
          <w:numId w:val="10"/>
        </w:numPr>
        <w:jc w:val="both"/>
        <w:rPr>
          <w:rFonts w:ascii="Times New Roman" w:hAnsi="Times New Roman"/>
        </w:rPr>
      </w:pPr>
      <w:bookmarkStart w:id="3" w:name="_Ref410818915"/>
      <w:proofErr w:type="spellStart"/>
      <w:r w:rsidRPr="00A55747">
        <w:rPr>
          <w:rFonts w:ascii="Times New Roman" w:hAnsi="Times New Roman"/>
        </w:rPr>
        <w:t>Graduatoria</w:t>
      </w:r>
      <w:bookmarkEnd w:id="3"/>
      <w:proofErr w:type="spellEnd"/>
    </w:p>
    <w:p w:rsidR="008477BB" w:rsidRPr="00A55747" w:rsidRDefault="00FE7C2D" w:rsidP="005A1662">
      <w:pPr>
        <w:pStyle w:val="Default"/>
        <w:jc w:val="both"/>
        <w:rPr>
          <w:rFonts w:ascii="Times New Roman" w:hAnsi="Times New Roman"/>
          <w:sz w:val="22"/>
          <w:szCs w:val="22"/>
          <w:lang w:val="it-IT"/>
        </w:rPr>
      </w:pPr>
      <w:r>
        <w:rPr>
          <w:rFonts w:ascii="Times New Roman" w:hAnsi="Times New Roman"/>
          <w:sz w:val="22"/>
          <w:szCs w:val="22"/>
          <w:lang w:val="it-IT"/>
        </w:rPr>
        <w:t>Successivamente al termine ultimo stabilito per</w:t>
      </w:r>
      <w:r w:rsidR="007F533E" w:rsidRPr="00A55747">
        <w:rPr>
          <w:rFonts w:ascii="Times New Roman" w:hAnsi="Times New Roman"/>
          <w:sz w:val="22"/>
          <w:szCs w:val="22"/>
          <w:lang w:val="it-IT"/>
        </w:rPr>
        <w:t xml:space="preserve"> presentazione delle domande,</w:t>
      </w:r>
      <w:r w:rsidR="008477BB" w:rsidRPr="00A55747">
        <w:rPr>
          <w:rFonts w:ascii="Times New Roman" w:hAnsi="Times New Roman"/>
          <w:sz w:val="22"/>
          <w:szCs w:val="22"/>
          <w:lang w:val="it-IT"/>
        </w:rPr>
        <w:t xml:space="preserve"> verrà reda</w:t>
      </w:r>
      <w:r w:rsidR="006E40F9">
        <w:rPr>
          <w:rFonts w:ascii="Times New Roman" w:hAnsi="Times New Roman"/>
          <w:sz w:val="22"/>
          <w:szCs w:val="22"/>
          <w:lang w:val="it-IT"/>
        </w:rPr>
        <w:t>tta da una apposita commissione</w:t>
      </w:r>
      <w:r w:rsidR="00EB5FA8">
        <w:rPr>
          <w:rFonts w:ascii="Times New Roman" w:hAnsi="Times New Roman"/>
          <w:sz w:val="22"/>
          <w:szCs w:val="22"/>
          <w:lang w:val="it-IT"/>
        </w:rPr>
        <w:t xml:space="preserve"> successivamente stabilita, </w:t>
      </w:r>
      <w:r w:rsidR="008477BB" w:rsidRPr="00A55747">
        <w:rPr>
          <w:rFonts w:ascii="Times New Roman" w:hAnsi="Times New Roman"/>
          <w:sz w:val="22"/>
          <w:szCs w:val="22"/>
          <w:lang w:val="it-IT"/>
        </w:rPr>
        <w:t>una graduatoria di merito che assegnerà i seguenti punteggi:</w:t>
      </w:r>
    </w:p>
    <w:p w:rsidR="008477BB" w:rsidRPr="00A55747" w:rsidRDefault="008477BB" w:rsidP="005A1662">
      <w:pPr>
        <w:pStyle w:val="Default"/>
        <w:jc w:val="both"/>
        <w:rPr>
          <w:rFonts w:ascii="Times New Roman" w:hAnsi="Times New Roman"/>
          <w:sz w:val="22"/>
          <w:szCs w:val="22"/>
          <w:lang w:val="it-IT"/>
        </w:rPr>
      </w:pPr>
    </w:p>
    <w:p w:rsidR="008477BB" w:rsidRPr="00A55747" w:rsidRDefault="008477BB" w:rsidP="0013350C">
      <w:pPr>
        <w:pStyle w:val="Default"/>
        <w:numPr>
          <w:ilvl w:val="0"/>
          <w:numId w:val="28"/>
        </w:numPr>
        <w:jc w:val="both"/>
        <w:rPr>
          <w:rFonts w:ascii="Times New Roman" w:hAnsi="Times New Roman"/>
          <w:sz w:val="22"/>
          <w:szCs w:val="22"/>
          <w:lang w:val="it-IT"/>
        </w:rPr>
      </w:pPr>
      <w:r w:rsidRPr="00A55747">
        <w:rPr>
          <w:rFonts w:ascii="Times New Roman" w:hAnsi="Times New Roman"/>
          <w:sz w:val="22"/>
          <w:szCs w:val="22"/>
          <w:lang w:val="it-IT"/>
        </w:rPr>
        <w:t>numero di imprese propon</w:t>
      </w:r>
      <w:r w:rsidR="00D715F6">
        <w:rPr>
          <w:rFonts w:ascii="Times New Roman" w:hAnsi="Times New Roman"/>
          <w:sz w:val="22"/>
          <w:szCs w:val="22"/>
          <w:lang w:val="it-IT"/>
        </w:rPr>
        <w:t>enti la costituzione della rete:</w:t>
      </w:r>
      <w:r w:rsidRPr="00A55747">
        <w:rPr>
          <w:rFonts w:ascii="Times New Roman" w:hAnsi="Times New Roman"/>
          <w:sz w:val="22"/>
          <w:szCs w:val="22"/>
          <w:lang w:val="it-IT"/>
        </w:rPr>
        <w:t xml:space="preserve"> fino a </w:t>
      </w:r>
      <w:r w:rsidR="00EB5FA8">
        <w:rPr>
          <w:rFonts w:ascii="Times New Roman" w:hAnsi="Times New Roman"/>
          <w:sz w:val="22"/>
          <w:szCs w:val="22"/>
          <w:lang w:val="it-IT"/>
        </w:rPr>
        <w:t>7</w:t>
      </w:r>
      <w:r w:rsidRPr="00A55747">
        <w:rPr>
          <w:rFonts w:ascii="Times New Roman" w:hAnsi="Times New Roman"/>
          <w:sz w:val="22"/>
          <w:szCs w:val="22"/>
          <w:lang w:val="it-IT"/>
        </w:rPr>
        <w:t xml:space="preserve"> punti:</w:t>
      </w:r>
    </w:p>
    <w:p w:rsidR="008477BB" w:rsidRPr="00EB5FA8" w:rsidRDefault="0054494B" w:rsidP="0013350C">
      <w:pPr>
        <w:pStyle w:val="Default"/>
        <w:ind w:left="708"/>
        <w:jc w:val="both"/>
        <w:rPr>
          <w:rFonts w:ascii="Times New Roman" w:hAnsi="Times New Roman"/>
          <w:sz w:val="22"/>
          <w:szCs w:val="22"/>
          <w:lang w:val="it-IT"/>
        </w:rPr>
      </w:pPr>
      <w:r>
        <w:rPr>
          <w:rFonts w:ascii="Times New Roman" w:hAnsi="Times New Roman"/>
          <w:sz w:val="22"/>
          <w:szCs w:val="22"/>
          <w:lang w:val="it-IT"/>
        </w:rPr>
        <w:t>-</w:t>
      </w:r>
      <w:r>
        <w:rPr>
          <w:rFonts w:ascii="Times New Roman" w:hAnsi="Times New Roman"/>
          <w:sz w:val="22"/>
          <w:szCs w:val="22"/>
          <w:lang w:val="it-IT"/>
        </w:rPr>
        <w:tab/>
        <w:t xml:space="preserve">fino a 2 aziende: </w:t>
      </w:r>
      <w:r w:rsidR="008477BB" w:rsidRPr="00EB5FA8">
        <w:rPr>
          <w:rFonts w:ascii="Times New Roman" w:hAnsi="Times New Roman"/>
          <w:sz w:val="22"/>
          <w:szCs w:val="22"/>
          <w:lang w:val="it-IT"/>
        </w:rPr>
        <w:t>0 punti</w:t>
      </w:r>
    </w:p>
    <w:p w:rsidR="008477BB" w:rsidRPr="00EB5FA8" w:rsidRDefault="008477BB" w:rsidP="0013350C">
      <w:pPr>
        <w:pStyle w:val="Default"/>
        <w:ind w:left="708"/>
        <w:jc w:val="both"/>
        <w:rPr>
          <w:rFonts w:ascii="Times New Roman" w:hAnsi="Times New Roman"/>
          <w:sz w:val="22"/>
          <w:szCs w:val="22"/>
          <w:lang w:val="it-IT"/>
        </w:rPr>
      </w:pPr>
      <w:r w:rsidRPr="00EB5FA8">
        <w:rPr>
          <w:rFonts w:ascii="Times New Roman" w:hAnsi="Times New Roman"/>
          <w:sz w:val="22"/>
          <w:szCs w:val="22"/>
          <w:lang w:val="it-IT"/>
        </w:rPr>
        <w:t>-</w:t>
      </w:r>
      <w:r w:rsidRPr="00EB5FA8">
        <w:rPr>
          <w:rFonts w:ascii="Times New Roman" w:hAnsi="Times New Roman"/>
          <w:sz w:val="22"/>
          <w:szCs w:val="22"/>
          <w:lang w:val="it-IT"/>
        </w:rPr>
        <w:tab/>
        <w:t>da 3 a 5 aziende</w:t>
      </w:r>
      <w:r w:rsidR="0054494B">
        <w:rPr>
          <w:rFonts w:ascii="Times New Roman" w:hAnsi="Times New Roman"/>
          <w:sz w:val="22"/>
          <w:szCs w:val="22"/>
          <w:lang w:val="it-IT"/>
        </w:rPr>
        <w:t xml:space="preserve">: </w:t>
      </w:r>
      <w:r w:rsidRPr="00EB5FA8">
        <w:rPr>
          <w:rFonts w:ascii="Times New Roman" w:hAnsi="Times New Roman"/>
          <w:sz w:val="22"/>
          <w:szCs w:val="22"/>
          <w:lang w:val="it-IT"/>
        </w:rPr>
        <w:t>1 punto</w:t>
      </w:r>
    </w:p>
    <w:p w:rsidR="008477BB" w:rsidRPr="00EB5FA8" w:rsidRDefault="008477BB" w:rsidP="0013350C">
      <w:pPr>
        <w:pStyle w:val="Default"/>
        <w:ind w:left="708"/>
        <w:jc w:val="both"/>
        <w:rPr>
          <w:rFonts w:ascii="Times New Roman" w:hAnsi="Times New Roman"/>
          <w:sz w:val="22"/>
          <w:szCs w:val="22"/>
          <w:lang w:val="it-IT"/>
        </w:rPr>
      </w:pPr>
      <w:r w:rsidRPr="00EB5FA8">
        <w:rPr>
          <w:rFonts w:ascii="Times New Roman" w:hAnsi="Times New Roman"/>
          <w:sz w:val="22"/>
          <w:szCs w:val="22"/>
          <w:lang w:val="it-IT"/>
        </w:rPr>
        <w:t>-</w:t>
      </w:r>
      <w:r w:rsidRPr="00EB5FA8">
        <w:rPr>
          <w:rFonts w:ascii="Times New Roman" w:hAnsi="Times New Roman"/>
          <w:sz w:val="22"/>
          <w:szCs w:val="22"/>
          <w:lang w:val="it-IT"/>
        </w:rPr>
        <w:tab/>
        <w:t xml:space="preserve">da </w:t>
      </w:r>
      <w:r w:rsidR="00C31344">
        <w:rPr>
          <w:rFonts w:ascii="Times New Roman" w:hAnsi="Times New Roman"/>
          <w:sz w:val="22"/>
          <w:szCs w:val="22"/>
          <w:lang w:val="it-IT"/>
        </w:rPr>
        <w:t>6</w:t>
      </w:r>
      <w:r w:rsidRPr="00EB5FA8">
        <w:rPr>
          <w:rFonts w:ascii="Times New Roman" w:hAnsi="Times New Roman"/>
          <w:sz w:val="22"/>
          <w:szCs w:val="22"/>
          <w:lang w:val="it-IT"/>
        </w:rPr>
        <w:t xml:space="preserve"> a 10 aziende</w:t>
      </w:r>
      <w:r w:rsidR="0054494B">
        <w:rPr>
          <w:rFonts w:ascii="Times New Roman" w:hAnsi="Times New Roman"/>
          <w:sz w:val="22"/>
          <w:szCs w:val="22"/>
          <w:lang w:val="it-IT"/>
        </w:rPr>
        <w:t xml:space="preserve">: </w:t>
      </w:r>
      <w:r w:rsidRPr="00EB5FA8">
        <w:rPr>
          <w:rFonts w:ascii="Times New Roman" w:hAnsi="Times New Roman"/>
          <w:sz w:val="22"/>
          <w:szCs w:val="22"/>
          <w:lang w:val="it-IT"/>
        </w:rPr>
        <w:t>3 punti</w:t>
      </w:r>
    </w:p>
    <w:p w:rsidR="008477BB" w:rsidRPr="00EB5FA8" w:rsidRDefault="008477BB" w:rsidP="0013350C">
      <w:pPr>
        <w:pStyle w:val="Default"/>
        <w:ind w:left="708"/>
        <w:jc w:val="both"/>
        <w:rPr>
          <w:rFonts w:ascii="Times New Roman" w:hAnsi="Times New Roman"/>
          <w:sz w:val="22"/>
          <w:szCs w:val="22"/>
          <w:lang w:val="it-IT"/>
        </w:rPr>
      </w:pPr>
      <w:r w:rsidRPr="00EB5FA8">
        <w:rPr>
          <w:rFonts w:ascii="Times New Roman" w:hAnsi="Times New Roman"/>
          <w:sz w:val="22"/>
          <w:szCs w:val="22"/>
          <w:lang w:val="it-IT"/>
        </w:rPr>
        <w:t>-</w:t>
      </w:r>
      <w:r w:rsidRPr="00EB5FA8">
        <w:rPr>
          <w:rFonts w:ascii="Times New Roman" w:hAnsi="Times New Roman"/>
          <w:sz w:val="22"/>
          <w:szCs w:val="22"/>
          <w:lang w:val="it-IT"/>
        </w:rPr>
        <w:tab/>
        <w:t xml:space="preserve">da 10 a </w:t>
      </w:r>
      <w:r w:rsidR="00C31344">
        <w:rPr>
          <w:rFonts w:ascii="Times New Roman" w:hAnsi="Times New Roman"/>
          <w:sz w:val="22"/>
          <w:szCs w:val="22"/>
          <w:lang w:val="it-IT"/>
        </w:rPr>
        <w:t xml:space="preserve">15 </w:t>
      </w:r>
      <w:r w:rsidRPr="00EB5FA8">
        <w:rPr>
          <w:rFonts w:ascii="Times New Roman" w:hAnsi="Times New Roman"/>
          <w:sz w:val="22"/>
          <w:szCs w:val="22"/>
          <w:lang w:val="it-IT"/>
        </w:rPr>
        <w:t>aziende</w:t>
      </w:r>
      <w:r w:rsidR="0054494B">
        <w:rPr>
          <w:rFonts w:ascii="Times New Roman" w:hAnsi="Times New Roman"/>
          <w:sz w:val="22"/>
          <w:szCs w:val="22"/>
          <w:lang w:val="it-IT"/>
        </w:rPr>
        <w:t xml:space="preserve">: </w:t>
      </w:r>
      <w:r w:rsidRPr="00EB5FA8">
        <w:rPr>
          <w:rFonts w:ascii="Times New Roman" w:hAnsi="Times New Roman"/>
          <w:sz w:val="22"/>
          <w:szCs w:val="22"/>
          <w:lang w:val="it-IT"/>
        </w:rPr>
        <w:t>5 punti</w:t>
      </w:r>
    </w:p>
    <w:p w:rsidR="008477BB" w:rsidRPr="00C31344" w:rsidRDefault="00CE322D" w:rsidP="0013350C">
      <w:pPr>
        <w:pStyle w:val="Default"/>
        <w:ind w:left="708"/>
        <w:jc w:val="both"/>
        <w:rPr>
          <w:rFonts w:ascii="Times New Roman" w:hAnsi="Times New Roman"/>
          <w:sz w:val="22"/>
          <w:szCs w:val="22"/>
          <w:lang w:val="it-IT"/>
        </w:rPr>
      </w:pPr>
      <w:r w:rsidRPr="00C31344">
        <w:rPr>
          <w:rFonts w:ascii="Times New Roman" w:hAnsi="Times New Roman"/>
          <w:sz w:val="22"/>
          <w:szCs w:val="22"/>
          <w:lang w:val="it-IT"/>
        </w:rPr>
        <w:t>-</w:t>
      </w:r>
      <w:r w:rsidRPr="00C31344">
        <w:rPr>
          <w:rFonts w:ascii="Times New Roman" w:hAnsi="Times New Roman"/>
          <w:sz w:val="22"/>
          <w:szCs w:val="22"/>
          <w:lang w:val="it-IT"/>
        </w:rPr>
        <w:tab/>
      </w:r>
      <w:r w:rsidR="00C31344">
        <w:rPr>
          <w:rFonts w:ascii="Times New Roman" w:hAnsi="Times New Roman"/>
          <w:sz w:val="22"/>
          <w:szCs w:val="22"/>
          <w:lang w:val="it-IT"/>
        </w:rPr>
        <w:t>oltre le 15</w:t>
      </w:r>
      <w:r w:rsidR="008477BB" w:rsidRPr="00C31344">
        <w:rPr>
          <w:rFonts w:ascii="Times New Roman" w:hAnsi="Times New Roman"/>
          <w:sz w:val="22"/>
          <w:szCs w:val="22"/>
          <w:lang w:val="it-IT"/>
        </w:rPr>
        <w:t xml:space="preserve"> aziende</w:t>
      </w:r>
      <w:r w:rsidR="0054494B">
        <w:rPr>
          <w:rFonts w:ascii="Times New Roman" w:hAnsi="Times New Roman"/>
          <w:sz w:val="22"/>
          <w:szCs w:val="22"/>
          <w:lang w:val="it-IT"/>
        </w:rPr>
        <w:t xml:space="preserve">: </w:t>
      </w:r>
      <w:r w:rsidR="008477BB" w:rsidRPr="00C31344">
        <w:rPr>
          <w:rFonts w:ascii="Times New Roman" w:hAnsi="Times New Roman"/>
          <w:sz w:val="22"/>
          <w:szCs w:val="22"/>
          <w:lang w:val="it-IT"/>
        </w:rPr>
        <w:t>7 punti</w:t>
      </w:r>
    </w:p>
    <w:p w:rsidR="00C31344" w:rsidRDefault="008477BB" w:rsidP="0013350C">
      <w:pPr>
        <w:pStyle w:val="Default"/>
        <w:numPr>
          <w:ilvl w:val="0"/>
          <w:numId w:val="25"/>
        </w:numPr>
        <w:ind w:left="360"/>
        <w:jc w:val="both"/>
        <w:rPr>
          <w:rFonts w:ascii="Times New Roman" w:hAnsi="Times New Roman"/>
          <w:sz w:val="22"/>
          <w:szCs w:val="22"/>
          <w:lang w:val="it-IT"/>
        </w:rPr>
      </w:pPr>
      <w:r w:rsidRPr="00A55747">
        <w:rPr>
          <w:rFonts w:ascii="Times New Roman" w:hAnsi="Times New Roman"/>
          <w:sz w:val="22"/>
          <w:szCs w:val="22"/>
          <w:lang w:val="it-IT"/>
        </w:rPr>
        <w:t xml:space="preserve">aziende appartenenti a più settori produttivi </w:t>
      </w:r>
      <w:r w:rsidR="00641527">
        <w:rPr>
          <w:rFonts w:ascii="Times New Roman" w:hAnsi="Times New Roman"/>
          <w:sz w:val="22"/>
          <w:szCs w:val="22"/>
          <w:lang w:val="it-IT"/>
        </w:rPr>
        <w:t>dichiarati nel programma di rete:</w:t>
      </w:r>
    </w:p>
    <w:p w:rsidR="00C31344" w:rsidRDefault="00C31344" w:rsidP="00C31344">
      <w:pPr>
        <w:pStyle w:val="Default"/>
        <w:numPr>
          <w:ilvl w:val="1"/>
          <w:numId w:val="25"/>
        </w:numPr>
        <w:jc w:val="both"/>
        <w:rPr>
          <w:rFonts w:ascii="Times New Roman" w:hAnsi="Times New Roman"/>
          <w:sz w:val="22"/>
          <w:szCs w:val="22"/>
          <w:lang w:val="it-IT"/>
        </w:rPr>
      </w:pPr>
      <w:r>
        <w:rPr>
          <w:rFonts w:ascii="Times New Roman" w:hAnsi="Times New Roman"/>
          <w:sz w:val="22"/>
          <w:szCs w:val="22"/>
          <w:lang w:val="it-IT"/>
        </w:rPr>
        <w:t>aziende appartenenti a un settore produttivo</w:t>
      </w:r>
      <w:r w:rsidR="00641527">
        <w:rPr>
          <w:rFonts w:ascii="Times New Roman" w:hAnsi="Times New Roman"/>
          <w:sz w:val="22"/>
          <w:szCs w:val="22"/>
          <w:lang w:val="it-IT"/>
        </w:rPr>
        <w:t>,</w:t>
      </w:r>
      <w:r w:rsidR="00EA25FD">
        <w:rPr>
          <w:rFonts w:ascii="Times New Roman" w:hAnsi="Times New Roman"/>
          <w:sz w:val="22"/>
          <w:szCs w:val="22"/>
          <w:lang w:val="it-IT"/>
        </w:rPr>
        <w:t xml:space="preserve"> </w:t>
      </w:r>
      <w:r>
        <w:rPr>
          <w:rFonts w:ascii="Times New Roman" w:hAnsi="Times New Roman"/>
          <w:sz w:val="22"/>
          <w:szCs w:val="22"/>
          <w:lang w:val="it-IT"/>
        </w:rPr>
        <w:t>1 punto</w:t>
      </w:r>
    </w:p>
    <w:p w:rsidR="00C31344" w:rsidRDefault="00C31344" w:rsidP="00C31344">
      <w:pPr>
        <w:pStyle w:val="Default"/>
        <w:numPr>
          <w:ilvl w:val="1"/>
          <w:numId w:val="25"/>
        </w:numPr>
        <w:jc w:val="both"/>
        <w:rPr>
          <w:rFonts w:ascii="Times New Roman" w:hAnsi="Times New Roman"/>
          <w:sz w:val="22"/>
          <w:szCs w:val="22"/>
          <w:lang w:val="it-IT"/>
        </w:rPr>
      </w:pPr>
      <w:r>
        <w:rPr>
          <w:rFonts w:ascii="Times New Roman" w:hAnsi="Times New Roman"/>
          <w:sz w:val="22"/>
          <w:szCs w:val="22"/>
          <w:lang w:val="it-IT"/>
        </w:rPr>
        <w:t>azienda appartenenti a due settori produttivi</w:t>
      </w:r>
      <w:r w:rsidR="00641527">
        <w:rPr>
          <w:rFonts w:ascii="Times New Roman" w:hAnsi="Times New Roman"/>
          <w:sz w:val="22"/>
          <w:szCs w:val="22"/>
          <w:lang w:val="it-IT"/>
        </w:rPr>
        <w:t>,</w:t>
      </w:r>
      <w:r w:rsidR="00EA25FD">
        <w:rPr>
          <w:rFonts w:ascii="Times New Roman" w:hAnsi="Times New Roman"/>
          <w:sz w:val="22"/>
          <w:szCs w:val="22"/>
          <w:lang w:val="it-IT"/>
        </w:rPr>
        <w:t xml:space="preserve"> </w:t>
      </w:r>
      <w:r>
        <w:rPr>
          <w:rFonts w:ascii="Times New Roman" w:hAnsi="Times New Roman"/>
          <w:sz w:val="22"/>
          <w:szCs w:val="22"/>
          <w:lang w:val="it-IT"/>
        </w:rPr>
        <w:t>2 punti</w:t>
      </w:r>
    </w:p>
    <w:p w:rsidR="00C31344" w:rsidRDefault="00C31344" w:rsidP="00C31344">
      <w:pPr>
        <w:pStyle w:val="Default"/>
        <w:numPr>
          <w:ilvl w:val="1"/>
          <w:numId w:val="25"/>
        </w:numPr>
        <w:jc w:val="both"/>
        <w:rPr>
          <w:rFonts w:ascii="Times New Roman" w:hAnsi="Times New Roman"/>
          <w:sz w:val="22"/>
          <w:szCs w:val="22"/>
          <w:lang w:val="it-IT"/>
        </w:rPr>
      </w:pPr>
      <w:r>
        <w:rPr>
          <w:rFonts w:ascii="Times New Roman" w:hAnsi="Times New Roman"/>
          <w:sz w:val="22"/>
          <w:szCs w:val="22"/>
          <w:lang w:val="it-IT"/>
        </w:rPr>
        <w:t>azienda appartenenti a almeno tre settori produttivi</w:t>
      </w:r>
      <w:r w:rsidR="00641527">
        <w:rPr>
          <w:rFonts w:ascii="Times New Roman" w:hAnsi="Times New Roman"/>
          <w:sz w:val="22"/>
          <w:szCs w:val="22"/>
          <w:lang w:val="it-IT"/>
        </w:rPr>
        <w:t>,</w:t>
      </w:r>
      <w:r w:rsidR="00EA25FD">
        <w:rPr>
          <w:rFonts w:ascii="Times New Roman" w:hAnsi="Times New Roman"/>
          <w:sz w:val="22"/>
          <w:szCs w:val="22"/>
          <w:lang w:val="it-IT"/>
        </w:rPr>
        <w:t xml:space="preserve"> </w:t>
      </w:r>
      <w:r>
        <w:rPr>
          <w:rFonts w:ascii="Times New Roman" w:hAnsi="Times New Roman"/>
          <w:sz w:val="22"/>
          <w:szCs w:val="22"/>
          <w:lang w:val="it-IT"/>
        </w:rPr>
        <w:t>3 punti</w:t>
      </w:r>
    </w:p>
    <w:p w:rsidR="008477BB" w:rsidRPr="00757A4C" w:rsidRDefault="00757A4C" w:rsidP="00757A4C">
      <w:pPr>
        <w:pStyle w:val="Default"/>
        <w:numPr>
          <w:ilvl w:val="0"/>
          <w:numId w:val="25"/>
        </w:numPr>
        <w:ind w:left="360"/>
        <w:jc w:val="both"/>
        <w:rPr>
          <w:rFonts w:ascii="Times New Roman" w:hAnsi="Times New Roman"/>
          <w:sz w:val="22"/>
          <w:szCs w:val="22"/>
          <w:lang w:val="it-IT"/>
        </w:rPr>
      </w:pPr>
      <w:r w:rsidRPr="00A55747">
        <w:rPr>
          <w:rFonts w:ascii="Times New Roman" w:hAnsi="Times New Roman"/>
          <w:sz w:val="22"/>
          <w:szCs w:val="22"/>
          <w:lang w:val="it-IT"/>
        </w:rPr>
        <w:t xml:space="preserve">aziende che </w:t>
      </w:r>
      <w:r w:rsidR="00C31344">
        <w:rPr>
          <w:rFonts w:ascii="Times New Roman" w:hAnsi="Times New Roman"/>
          <w:sz w:val="22"/>
          <w:szCs w:val="22"/>
          <w:lang w:val="it-IT"/>
        </w:rPr>
        <w:t>completano la filiera produttiva, ovvero qualora la rete comprenda al suo interno imprese che garantisc</w:t>
      </w:r>
      <w:r w:rsidR="00D715F6">
        <w:rPr>
          <w:rFonts w:ascii="Times New Roman" w:hAnsi="Times New Roman"/>
          <w:sz w:val="22"/>
          <w:szCs w:val="22"/>
          <w:lang w:val="it-IT"/>
        </w:rPr>
        <w:t>a</w:t>
      </w:r>
      <w:r w:rsidR="00C31344">
        <w:rPr>
          <w:rFonts w:ascii="Times New Roman" w:hAnsi="Times New Roman"/>
          <w:sz w:val="22"/>
          <w:szCs w:val="22"/>
          <w:lang w:val="it-IT"/>
        </w:rPr>
        <w:t>no il completamento del processo produttivo dalla creazione delle materie prime alla vendita del prodotto all’acquirente</w:t>
      </w:r>
      <w:r w:rsidR="00641527">
        <w:rPr>
          <w:rFonts w:ascii="Times New Roman" w:hAnsi="Times New Roman"/>
          <w:sz w:val="22"/>
          <w:szCs w:val="22"/>
          <w:lang w:val="it-IT"/>
        </w:rPr>
        <w:t xml:space="preserve"> finale. Tale elemento dovrà essere </w:t>
      </w:r>
      <w:r w:rsidR="00D8451F">
        <w:rPr>
          <w:rFonts w:ascii="Times New Roman" w:hAnsi="Times New Roman"/>
          <w:sz w:val="22"/>
          <w:szCs w:val="22"/>
          <w:lang w:val="it-IT"/>
        </w:rPr>
        <w:t xml:space="preserve">chiaramente espresso </w:t>
      </w:r>
      <w:r w:rsidR="00641527">
        <w:rPr>
          <w:rFonts w:ascii="Times New Roman" w:hAnsi="Times New Roman"/>
          <w:sz w:val="22"/>
          <w:szCs w:val="22"/>
          <w:lang w:val="it-IT"/>
        </w:rPr>
        <w:t>e motivato nel programma di rete</w:t>
      </w:r>
      <w:r w:rsidR="0054494B">
        <w:rPr>
          <w:rFonts w:ascii="Times New Roman" w:hAnsi="Times New Roman"/>
          <w:sz w:val="22"/>
          <w:szCs w:val="22"/>
          <w:lang w:val="it-IT"/>
        </w:rPr>
        <w:t>:</w:t>
      </w:r>
      <w:r w:rsidR="00EA25FD">
        <w:rPr>
          <w:rFonts w:ascii="Times New Roman" w:hAnsi="Times New Roman"/>
          <w:sz w:val="22"/>
          <w:szCs w:val="22"/>
          <w:lang w:val="it-IT"/>
        </w:rPr>
        <w:t xml:space="preserve"> </w:t>
      </w:r>
      <w:r w:rsidR="001F4EED">
        <w:rPr>
          <w:rFonts w:ascii="Times New Roman" w:hAnsi="Times New Roman"/>
          <w:sz w:val="22"/>
          <w:szCs w:val="22"/>
          <w:lang w:val="it-IT"/>
        </w:rPr>
        <w:t>2</w:t>
      </w:r>
      <w:r w:rsidRPr="00A55747">
        <w:rPr>
          <w:rFonts w:ascii="Times New Roman" w:hAnsi="Times New Roman"/>
          <w:sz w:val="22"/>
          <w:szCs w:val="22"/>
          <w:lang w:val="it-IT"/>
        </w:rPr>
        <w:t xml:space="preserve"> punti</w:t>
      </w:r>
    </w:p>
    <w:p w:rsidR="0013350C" w:rsidRPr="00A55747" w:rsidRDefault="0013350C" w:rsidP="0013350C">
      <w:pPr>
        <w:pStyle w:val="Default"/>
        <w:numPr>
          <w:ilvl w:val="0"/>
          <w:numId w:val="25"/>
        </w:numPr>
        <w:ind w:left="360"/>
        <w:jc w:val="both"/>
        <w:rPr>
          <w:rFonts w:ascii="Times New Roman" w:hAnsi="Times New Roman"/>
          <w:sz w:val="22"/>
          <w:szCs w:val="22"/>
          <w:lang w:val="it-IT"/>
        </w:rPr>
      </w:pPr>
      <w:r w:rsidRPr="00A55747">
        <w:rPr>
          <w:rFonts w:ascii="Times New Roman" w:hAnsi="Times New Roman"/>
          <w:sz w:val="22"/>
          <w:szCs w:val="22"/>
          <w:lang w:val="it-IT"/>
        </w:rPr>
        <w:t>rete con almeno 1 impresa qua</w:t>
      </w:r>
      <w:r w:rsidR="00C31344">
        <w:rPr>
          <w:rFonts w:ascii="Times New Roman" w:hAnsi="Times New Roman"/>
          <w:sz w:val="22"/>
          <w:szCs w:val="22"/>
          <w:lang w:val="it-IT"/>
        </w:rPr>
        <w:t xml:space="preserve">lificata come impresa femminile, ovvero almeno un impresa </w:t>
      </w:r>
      <w:r w:rsidR="00D715F6">
        <w:rPr>
          <w:rFonts w:ascii="Times New Roman" w:hAnsi="Times New Roman"/>
          <w:sz w:val="22"/>
          <w:szCs w:val="22"/>
          <w:lang w:val="it-IT"/>
        </w:rPr>
        <w:t>appartenente a</w:t>
      </w:r>
      <w:r w:rsidR="00C31344">
        <w:rPr>
          <w:rFonts w:ascii="Times New Roman" w:hAnsi="Times New Roman"/>
          <w:sz w:val="22"/>
          <w:szCs w:val="22"/>
          <w:lang w:val="it-IT"/>
        </w:rPr>
        <w:t>lla rete sia composta per il 100% da donne</w:t>
      </w:r>
      <w:r w:rsidR="00641527">
        <w:rPr>
          <w:rFonts w:ascii="Times New Roman" w:hAnsi="Times New Roman"/>
          <w:sz w:val="22"/>
          <w:szCs w:val="22"/>
          <w:lang w:val="it-IT"/>
        </w:rPr>
        <w:t>.</w:t>
      </w:r>
      <w:r w:rsidR="00641527" w:rsidRPr="00641527">
        <w:rPr>
          <w:rFonts w:ascii="Times New Roman" w:hAnsi="Times New Roman"/>
          <w:sz w:val="22"/>
          <w:szCs w:val="22"/>
          <w:lang w:val="it-IT"/>
        </w:rPr>
        <w:t xml:space="preserve"> </w:t>
      </w:r>
      <w:r w:rsidR="00641527">
        <w:rPr>
          <w:rFonts w:ascii="Times New Roman" w:hAnsi="Times New Roman"/>
          <w:sz w:val="22"/>
          <w:szCs w:val="22"/>
          <w:lang w:val="it-IT"/>
        </w:rPr>
        <w:t xml:space="preserve">Tale elemento dovrà essere </w:t>
      </w:r>
      <w:r w:rsidR="00D8451F">
        <w:rPr>
          <w:rFonts w:ascii="Times New Roman" w:hAnsi="Times New Roman"/>
          <w:sz w:val="22"/>
          <w:szCs w:val="22"/>
          <w:lang w:val="it-IT"/>
        </w:rPr>
        <w:t xml:space="preserve">chiaramente espresso </w:t>
      </w:r>
      <w:r w:rsidR="00641527">
        <w:rPr>
          <w:rFonts w:ascii="Times New Roman" w:hAnsi="Times New Roman"/>
          <w:sz w:val="22"/>
          <w:szCs w:val="22"/>
          <w:lang w:val="it-IT"/>
        </w:rPr>
        <w:t>nel programma di rete</w:t>
      </w:r>
      <w:r w:rsidR="00EA25FD">
        <w:rPr>
          <w:rFonts w:ascii="Times New Roman" w:hAnsi="Times New Roman"/>
          <w:sz w:val="22"/>
          <w:szCs w:val="22"/>
          <w:lang w:val="it-IT"/>
        </w:rPr>
        <w:t>:</w:t>
      </w:r>
      <w:r w:rsidRPr="00A55747">
        <w:rPr>
          <w:rFonts w:ascii="Times New Roman" w:hAnsi="Times New Roman"/>
          <w:sz w:val="22"/>
          <w:szCs w:val="22"/>
          <w:lang w:val="it-IT"/>
        </w:rPr>
        <w:t xml:space="preserve"> 1 punto</w:t>
      </w:r>
    </w:p>
    <w:p w:rsidR="0013350C" w:rsidRPr="00A55747" w:rsidRDefault="0013350C" w:rsidP="0013350C">
      <w:pPr>
        <w:pStyle w:val="Default"/>
        <w:numPr>
          <w:ilvl w:val="0"/>
          <w:numId w:val="25"/>
        </w:numPr>
        <w:ind w:left="360"/>
        <w:jc w:val="both"/>
        <w:rPr>
          <w:rFonts w:ascii="Times New Roman" w:hAnsi="Times New Roman"/>
          <w:sz w:val="22"/>
          <w:szCs w:val="22"/>
          <w:lang w:val="it-IT"/>
        </w:rPr>
      </w:pPr>
      <w:r w:rsidRPr="00A55747">
        <w:rPr>
          <w:rFonts w:ascii="Times New Roman" w:hAnsi="Times New Roman"/>
          <w:sz w:val="22"/>
          <w:szCs w:val="22"/>
          <w:lang w:val="it-IT"/>
        </w:rPr>
        <w:t>rete con almeno 1 impresa qualificata come impresa giovanile</w:t>
      </w:r>
      <w:r w:rsidR="00C31344">
        <w:rPr>
          <w:rFonts w:ascii="Times New Roman" w:hAnsi="Times New Roman"/>
          <w:sz w:val="22"/>
          <w:szCs w:val="22"/>
          <w:lang w:val="it-IT"/>
        </w:rPr>
        <w:t xml:space="preserve">, ovvero almeno un’impresa </w:t>
      </w:r>
      <w:r w:rsidR="00D715F6">
        <w:rPr>
          <w:rFonts w:ascii="Times New Roman" w:hAnsi="Times New Roman"/>
          <w:sz w:val="22"/>
          <w:szCs w:val="22"/>
          <w:lang w:val="it-IT"/>
        </w:rPr>
        <w:t>appartenente alla rete sia</w:t>
      </w:r>
      <w:r w:rsidR="00C31344">
        <w:rPr>
          <w:rFonts w:ascii="Times New Roman" w:hAnsi="Times New Roman"/>
          <w:sz w:val="22"/>
          <w:szCs w:val="22"/>
          <w:lang w:val="it-IT"/>
        </w:rPr>
        <w:t xml:space="preserve"> costituita per il 100% da individui di età non superiore ai 33 anni compiuti alla data di presentazione dell’istanza</w:t>
      </w:r>
      <w:r w:rsidR="00641527">
        <w:rPr>
          <w:rFonts w:ascii="Times New Roman" w:hAnsi="Times New Roman"/>
          <w:sz w:val="22"/>
          <w:szCs w:val="22"/>
          <w:lang w:val="it-IT"/>
        </w:rPr>
        <w:t>.</w:t>
      </w:r>
      <w:r w:rsidR="00641527" w:rsidRPr="00641527">
        <w:rPr>
          <w:rFonts w:ascii="Times New Roman" w:hAnsi="Times New Roman"/>
          <w:sz w:val="22"/>
          <w:szCs w:val="22"/>
          <w:lang w:val="it-IT"/>
        </w:rPr>
        <w:t xml:space="preserve"> </w:t>
      </w:r>
      <w:r w:rsidR="00641527">
        <w:rPr>
          <w:rFonts w:ascii="Times New Roman" w:hAnsi="Times New Roman"/>
          <w:sz w:val="22"/>
          <w:szCs w:val="22"/>
          <w:lang w:val="it-IT"/>
        </w:rPr>
        <w:t xml:space="preserve">Tale elemento dovrà essere </w:t>
      </w:r>
      <w:r w:rsidR="00D8451F">
        <w:rPr>
          <w:rFonts w:ascii="Times New Roman" w:hAnsi="Times New Roman"/>
          <w:sz w:val="22"/>
          <w:szCs w:val="22"/>
          <w:lang w:val="it-IT"/>
        </w:rPr>
        <w:t xml:space="preserve">chiaramente espresso </w:t>
      </w:r>
      <w:r w:rsidR="00641527">
        <w:rPr>
          <w:rFonts w:ascii="Times New Roman" w:hAnsi="Times New Roman"/>
          <w:sz w:val="22"/>
          <w:szCs w:val="22"/>
          <w:lang w:val="it-IT"/>
        </w:rPr>
        <w:t>nel programma di rete</w:t>
      </w:r>
      <w:r w:rsidR="00EA25FD">
        <w:rPr>
          <w:rFonts w:ascii="Times New Roman" w:hAnsi="Times New Roman"/>
          <w:sz w:val="22"/>
          <w:szCs w:val="22"/>
          <w:lang w:val="it-IT"/>
        </w:rPr>
        <w:t>:</w:t>
      </w:r>
      <w:r w:rsidRPr="00A55747">
        <w:rPr>
          <w:rFonts w:ascii="Times New Roman" w:hAnsi="Times New Roman"/>
          <w:sz w:val="22"/>
          <w:szCs w:val="22"/>
          <w:lang w:val="it-IT"/>
        </w:rPr>
        <w:t xml:space="preserve"> 1 punto</w:t>
      </w:r>
    </w:p>
    <w:p w:rsidR="0013350C" w:rsidRPr="00A55747" w:rsidRDefault="0013350C" w:rsidP="0013350C">
      <w:pPr>
        <w:pStyle w:val="Default"/>
        <w:numPr>
          <w:ilvl w:val="0"/>
          <w:numId w:val="25"/>
        </w:numPr>
        <w:ind w:left="360"/>
        <w:jc w:val="both"/>
        <w:rPr>
          <w:rFonts w:ascii="Times New Roman" w:hAnsi="Times New Roman"/>
          <w:sz w:val="22"/>
          <w:szCs w:val="22"/>
          <w:lang w:val="it-IT"/>
        </w:rPr>
      </w:pPr>
      <w:r w:rsidRPr="00A55747">
        <w:rPr>
          <w:rFonts w:ascii="Times New Roman" w:hAnsi="Times New Roman"/>
          <w:sz w:val="22"/>
          <w:szCs w:val="22"/>
          <w:lang w:val="it-IT"/>
        </w:rPr>
        <w:t>rete con almeno 1 impresa qualif</w:t>
      </w:r>
      <w:r w:rsidR="00D715F6">
        <w:rPr>
          <w:rFonts w:ascii="Times New Roman" w:hAnsi="Times New Roman"/>
          <w:sz w:val="22"/>
          <w:szCs w:val="22"/>
          <w:lang w:val="it-IT"/>
        </w:rPr>
        <w:t>icata come start up innovativa</w:t>
      </w:r>
      <w:r w:rsidR="00641527" w:rsidRPr="00641527">
        <w:rPr>
          <w:rFonts w:ascii="Times New Roman" w:hAnsi="Times New Roman"/>
          <w:sz w:val="22"/>
          <w:szCs w:val="22"/>
          <w:lang w:val="it-IT"/>
        </w:rPr>
        <w:t xml:space="preserve"> </w:t>
      </w:r>
      <w:r w:rsidR="00641527">
        <w:rPr>
          <w:rFonts w:ascii="Times New Roman" w:hAnsi="Times New Roman"/>
          <w:sz w:val="22"/>
          <w:szCs w:val="22"/>
          <w:lang w:val="it-IT"/>
        </w:rPr>
        <w:t xml:space="preserve">Tale elemento dovrà essere </w:t>
      </w:r>
      <w:r w:rsidR="00D8451F">
        <w:rPr>
          <w:rFonts w:ascii="Times New Roman" w:hAnsi="Times New Roman"/>
          <w:sz w:val="22"/>
          <w:szCs w:val="22"/>
          <w:lang w:val="it-IT"/>
        </w:rPr>
        <w:t xml:space="preserve">chiaramente espresso </w:t>
      </w:r>
      <w:r w:rsidR="00641527">
        <w:rPr>
          <w:rFonts w:ascii="Times New Roman" w:hAnsi="Times New Roman"/>
          <w:sz w:val="22"/>
          <w:szCs w:val="22"/>
          <w:lang w:val="it-IT"/>
        </w:rPr>
        <w:t>nel programma di rete</w:t>
      </w:r>
      <w:r w:rsidR="00D715F6">
        <w:rPr>
          <w:rFonts w:ascii="Times New Roman" w:hAnsi="Times New Roman"/>
          <w:sz w:val="22"/>
          <w:szCs w:val="22"/>
          <w:lang w:val="it-IT"/>
        </w:rPr>
        <w:t xml:space="preserve">: </w:t>
      </w:r>
      <w:r w:rsidRPr="00A55747">
        <w:rPr>
          <w:rFonts w:ascii="Times New Roman" w:hAnsi="Times New Roman"/>
          <w:sz w:val="22"/>
          <w:szCs w:val="22"/>
          <w:lang w:val="it-IT"/>
        </w:rPr>
        <w:t>1 punto</w:t>
      </w:r>
    </w:p>
    <w:p w:rsidR="001F4EED" w:rsidRPr="001F4EED" w:rsidRDefault="001F4EED" w:rsidP="001C667A">
      <w:pPr>
        <w:pStyle w:val="Paragrafoelenco"/>
        <w:numPr>
          <w:ilvl w:val="0"/>
          <w:numId w:val="25"/>
        </w:numPr>
        <w:autoSpaceDE w:val="0"/>
        <w:autoSpaceDN w:val="0"/>
        <w:adjustRightInd w:val="0"/>
        <w:spacing w:after="0" w:line="240" w:lineRule="auto"/>
        <w:ind w:left="284" w:hanging="284"/>
        <w:contextualSpacing w:val="0"/>
        <w:jc w:val="both"/>
        <w:rPr>
          <w:rFonts w:ascii="Times New Roman" w:hAnsi="Times New Roman"/>
          <w:color w:val="000000"/>
          <w:lang w:val="it-IT" w:eastAsia="it-IT"/>
        </w:rPr>
      </w:pPr>
      <w:r w:rsidRPr="001F4EED">
        <w:rPr>
          <w:rFonts w:ascii="Times New Roman" w:hAnsi="Times New Roman"/>
          <w:color w:val="000000"/>
          <w:lang w:val="it-IT" w:eastAsia="it-IT"/>
        </w:rPr>
        <w:t>qualità della progettazione -punteggio da zero a tre-:</w:t>
      </w:r>
    </w:p>
    <w:p w:rsidR="001F4EED" w:rsidRPr="001F4EED" w:rsidRDefault="001F4EED" w:rsidP="001C667A">
      <w:pPr>
        <w:pStyle w:val="Paragrafoelenco"/>
        <w:numPr>
          <w:ilvl w:val="0"/>
          <w:numId w:val="37"/>
        </w:numPr>
        <w:autoSpaceDE w:val="0"/>
        <w:autoSpaceDN w:val="0"/>
        <w:adjustRightInd w:val="0"/>
        <w:spacing w:after="0" w:line="240" w:lineRule="auto"/>
        <w:contextualSpacing w:val="0"/>
        <w:jc w:val="both"/>
        <w:rPr>
          <w:rFonts w:ascii="Times New Roman" w:hAnsi="Times New Roman"/>
          <w:color w:val="000000"/>
          <w:lang w:val="it-IT" w:eastAsia="it-IT"/>
        </w:rPr>
      </w:pPr>
      <w:r w:rsidRPr="001F4EED">
        <w:rPr>
          <w:rFonts w:ascii="Times New Roman" w:hAnsi="Times New Roman"/>
          <w:color w:val="000000"/>
          <w:lang w:val="it-IT" w:eastAsia="it-IT"/>
        </w:rPr>
        <w:t xml:space="preserve">zero: </w:t>
      </w:r>
      <w:r>
        <w:rPr>
          <w:rFonts w:ascii="Times New Roman" w:hAnsi="Times New Roman"/>
          <w:color w:val="000000"/>
          <w:lang w:val="it-IT" w:eastAsia="it-IT"/>
        </w:rPr>
        <w:t>programma di rete non</w:t>
      </w:r>
      <w:r w:rsidRPr="001F4EED">
        <w:rPr>
          <w:rFonts w:ascii="Times New Roman" w:hAnsi="Times New Roman"/>
          <w:color w:val="000000"/>
          <w:lang w:val="it-IT" w:eastAsia="it-IT"/>
        </w:rPr>
        <w:t xml:space="preserve"> complet</w:t>
      </w:r>
      <w:r>
        <w:rPr>
          <w:rFonts w:ascii="Times New Roman" w:hAnsi="Times New Roman"/>
          <w:color w:val="000000"/>
          <w:lang w:val="it-IT" w:eastAsia="it-IT"/>
        </w:rPr>
        <w:t>o</w:t>
      </w:r>
      <w:r w:rsidRPr="001F4EED">
        <w:rPr>
          <w:rFonts w:ascii="Times New Roman" w:hAnsi="Times New Roman"/>
          <w:color w:val="000000"/>
          <w:lang w:val="it-IT" w:eastAsia="it-IT"/>
        </w:rPr>
        <w:t xml:space="preserve"> di tutti gli elementi formalmente necessari ai fini dell’attribuzione dei punteggi;</w:t>
      </w:r>
    </w:p>
    <w:p w:rsidR="001F4EED" w:rsidRPr="001F4EED" w:rsidRDefault="001F4EED" w:rsidP="001C667A">
      <w:pPr>
        <w:pStyle w:val="Paragrafoelenco"/>
        <w:numPr>
          <w:ilvl w:val="0"/>
          <w:numId w:val="37"/>
        </w:numPr>
        <w:autoSpaceDE w:val="0"/>
        <w:autoSpaceDN w:val="0"/>
        <w:adjustRightInd w:val="0"/>
        <w:spacing w:after="0" w:line="240" w:lineRule="auto"/>
        <w:contextualSpacing w:val="0"/>
        <w:jc w:val="both"/>
        <w:rPr>
          <w:rFonts w:ascii="Times New Roman" w:hAnsi="Times New Roman"/>
          <w:color w:val="000000"/>
          <w:lang w:val="it-IT" w:eastAsia="it-IT"/>
        </w:rPr>
      </w:pPr>
      <w:r w:rsidRPr="001F4EED">
        <w:rPr>
          <w:rFonts w:ascii="Times New Roman" w:hAnsi="Times New Roman"/>
          <w:color w:val="000000"/>
          <w:lang w:val="it-IT" w:eastAsia="it-IT"/>
        </w:rPr>
        <w:t xml:space="preserve">uno: </w:t>
      </w:r>
      <w:r>
        <w:rPr>
          <w:rFonts w:ascii="Times New Roman" w:hAnsi="Times New Roman"/>
          <w:color w:val="000000"/>
          <w:lang w:val="it-IT" w:eastAsia="it-IT"/>
        </w:rPr>
        <w:t>programma di rete</w:t>
      </w:r>
      <w:r w:rsidRPr="001F4EED">
        <w:rPr>
          <w:rFonts w:ascii="Times New Roman" w:hAnsi="Times New Roman"/>
          <w:color w:val="000000"/>
          <w:lang w:val="it-IT" w:eastAsia="it-IT"/>
        </w:rPr>
        <w:t xml:space="preserve"> </w:t>
      </w:r>
      <w:r>
        <w:rPr>
          <w:rFonts w:ascii="Times New Roman" w:hAnsi="Times New Roman"/>
          <w:color w:val="000000"/>
          <w:lang w:val="it-IT" w:eastAsia="it-IT"/>
        </w:rPr>
        <w:t>completo</w:t>
      </w:r>
      <w:r w:rsidRPr="001F4EED">
        <w:rPr>
          <w:rFonts w:ascii="Times New Roman" w:hAnsi="Times New Roman"/>
          <w:color w:val="000000"/>
          <w:lang w:val="it-IT" w:eastAsia="it-IT"/>
        </w:rPr>
        <w:t xml:space="preserve"> di tutti gli elementi formalmente necessari ai fini dell’attribuzione dei punteggi ma</w:t>
      </w:r>
      <w:r>
        <w:rPr>
          <w:rFonts w:ascii="Times New Roman" w:hAnsi="Times New Roman"/>
          <w:color w:val="000000"/>
          <w:lang w:val="it-IT" w:eastAsia="it-IT"/>
        </w:rPr>
        <w:t xml:space="preserve"> carente nella descrizione delle iniziative da attuare</w:t>
      </w:r>
      <w:r w:rsidRPr="001F4EED">
        <w:rPr>
          <w:rFonts w:ascii="Times New Roman" w:hAnsi="Times New Roman"/>
          <w:color w:val="000000"/>
          <w:lang w:val="it-IT" w:eastAsia="it-IT"/>
        </w:rPr>
        <w:t xml:space="preserve"> e/o in cui non risultino chiare o coerenti le modalità con cui le diverse attività saranno realizzate e/o il ruolo degli altri soggetti eventualmente coinvolti;</w:t>
      </w:r>
    </w:p>
    <w:p w:rsidR="001F4EED" w:rsidRPr="001F4EED" w:rsidRDefault="001F4EED" w:rsidP="001C667A">
      <w:pPr>
        <w:pStyle w:val="Paragrafoelenco"/>
        <w:numPr>
          <w:ilvl w:val="0"/>
          <w:numId w:val="37"/>
        </w:numPr>
        <w:autoSpaceDE w:val="0"/>
        <w:autoSpaceDN w:val="0"/>
        <w:adjustRightInd w:val="0"/>
        <w:spacing w:after="0" w:line="240" w:lineRule="auto"/>
        <w:contextualSpacing w:val="0"/>
        <w:jc w:val="both"/>
        <w:rPr>
          <w:rFonts w:ascii="Times New Roman" w:hAnsi="Times New Roman"/>
          <w:color w:val="000000"/>
          <w:lang w:val="it-IT" w:eastAsia="it-IT"/>
        </w:rPr>
      </w:pPr>
      <w:r w:rsidRPr="001F4EED">
        <w:rPr>
          <w:rFonts w:ascii="Times New Roman" w:hAnsi="Times New Roman"/>
          <w:color w:val="000000"/>
          <w:lang w:val="it-IT" w:eastAsia="it-IT"/>
        </w:rPr>
        <w:t xml:space="preserve">due: </w:t>
      </w:r>
      <w:r>
        <w:rPr>
          <w:rFonts w:ascii="Times New Roman" w:hAnsi="Times New Roman"/>
          <w:color w:val="000000"/>
          <w:lang w:val="it-IT" w:eastAsia="it-IT"/>
        </w:rPr>
        <w:t>programma di rete</w:t>
      </w:r>
      <w:r w:rsidRPr="001F4EED">
        <w:rPr>
          <w:rFonts w:ascii="Times New Roman" w:hAnsi="Times New Roman"/>
          <w:color w:val="000000"/>
          <w:lang w:val="it-IT" w:eastAsia="it-IT"/>
        </w:rPr>
        <w:t xml:space="preserve"> </w:t>
      </w:r>
      <w:r>
        <w:rPr>
          <w:rFonts w:ascii="Times New Roman" w:hAnsi="Times New Roman"/>
          <w:color w:val="000000"/>
          <w:lang w:val="it-IT" w:eastAsia="it-IT"/>
        </w:rPr>
        <w:t>completo</w:t>
      </w:r>
      <w:r w:rsidRPr="001F4EED">
        <w:rPr>
          <w:rFonts w:ascii="Times New Roman" w:hAnsi="Times New Roman"/>
          <w:color w:val="000000"/>
          <w:lang w:val="it-IT" w:eastAsia="it-IT"/>
        </w:rPr>
        <w:t xml:space="preserve"> di tutti gli elementi formalmente necessari ai fini dell’attribuzione dei punteggi, sufficientemente complet</w:t>
      </w:r>
      <w:r>
        <w:rPr>
          <w:rFonts w:ascii="Times New Roman" w:hAnsi="Times New Roman"/>
          <w:color w:val="000000"/>
          <w:lang w:val="it-IT" w:eastAsia="it-IT"/>
        </w:rPr>
        <w:t>o</w:t>
      </w:r>
      <w:r w:rsidRPr="001F4EED">
        <w:rPr>
          <w:rFonts w:ascii="Times New Roman" w:hAnsi="Times New Roman"/>
          <w:color w:val="000000"/>
          <w:lang w:val="it-IT" w:eastAsia="it-IT"/>
        </w:rPr>
        <w:t xml:space="preserve"> per quanto attiene la descrizione </w:t>
      </w:r>
      <w:r>
        <w:rPr>
          <w:rFonts w:ascii="Times New Roman" w:hAnsi="Times New Roman"/>
          <w:color w:val="000000"/>
          <w:lang w:val="it-IT" w:eastAsia="it-IT"/>
        </w:rPr>
        <w:t>delle iniziative che s’intendono attuare</w:t>
      </w:r>
      <w:r w:rsidRPr="001F4EED">
        <w:rPr>
          <w:rFonts w:ascii="Times New Roman" w:hAnsi="Times New Roman"/>
          <w:color w:val="000000"/>
          <w:lang w:val="it-IT" w:eastAsia="it-IT"/>
        </w:rPr>
        <w:t>, ma in cui non risultino chiare o coerenti le modalità con cui le diverse attività saranno realizzate e/o il ruolo degli altri soggetti eventualmente coinvolti;</w:t>
      </w:r>
    </w:p>
    <w:p w:rsidR="001F4EED" w:rsidRPr="001F4EED" w:rsidRDefault="001F4EED" w:rsidP="001C667A">
      <w:pPr>
        <w:pStyle w:val="Paragrafoelenco"/>
        <w:numPr>
          <w:ilvl w:val="0"/>
          <w:numId w:val="37"/>
        </w:numPr>
        <w:autoSpaceDE w:val="0"/>
        <w:autoSpaceDN w:val="0"/>
        <w:adjustRightInd w:val="0"/>
        <w:spacing w:after="0" w:line="240" w:lineRule="auto"/>
        <w:contextualSpacing w:val="0"/>
        <w:jc w:val="both"/>
        <w:rPr>
          <w:rFonts w:ascii="Times New Roman" w:hAnsi="Times New Roman"/>
          <w:color w:val="000000"/>
          <w:lang w:val="it-IT" w:eastAsia="it-IT"/>
        </w:rPr>
      </w:pPr>
      <w:r w:rsidRPr="001F4EED">
        <w:rPr>
          <w:rFonts w:ascii="Times New Roman" w:hAnsi="Times New Roman"/>
          <w:color w:val="000000"/>
          <w:lang w:val="it-IT" w:eastAsia="it-IT"/>
        </w:rPr>
        <w:t xml:space="preserve">tre: </w:t>
      </w:r>
      <w:r>
        <w:rPr>
          <w:rFonts w:ascii="Times New Roman" w:hAnsi="Times New Roman"/>
          <w:color w:val="000000"/>
          <w:lang w:val="it-IT" w:eastAsia="it-IT"/>
        </w:rPr>
        <w:t>programma di rete</w:t>
      </w:r>
      <w:r w:rsidRPr="001F4EED">
        <w:rPr>
          <w:rFonts w:ascii="Times New Roman" w:hAnsi="Times New Roman"/>
          <w:color w:val="000000"/>
          <w:lang w:val="it-IT" w:eastAsia="it-IT"/>
        </w:rPr>
        <w:t xml:space="preserve"> </w:t>
      </w:r>
      <w:r>
        <w:rPr>
          <w:rFonts w:ascii="Times New Roman" w:hAnsi="Times New Roman"/>
          <w:color w:val="000000"/>
          <w:lang w:val="it-IT" w:eastAsia="it-IT"/>
        </w:rPr>
        <w:t>completo</w:t>
      </w:r>
      <w:r w:rsidRPr="001F4EED">
        <w:rPr>
          <w:rFonts w:ascii="Times New Roman" w:hAnsi="Times New Roman"/>
          <w:color w:val="000000"/>
          <w:lang w:val="it-IT" w:eastAsia="it-IT"/>
        </w:rPr>
        <w:t xml:space="preserve"> di tutti gli elementi formalmente necessari ai fini dell’attribuzione dei punteggi, sufficientemente complet</w:t>
      </w:r>
      <w:r>
        <w:rPr>
          <w:rFonts w:ascii="Times New Roman" w:hAnsi="Times New Roman"/>
          <w:color w:val="000000"/>
          <w:lang w:val="it-IT" w:eastAsia="it-IT"/>
        </w:rPr>
        <w:t>o</w:t>
      </w:r>
      <w:r w:rsidRPr="001F4EED">
        <w:rPr>
          <w:rFonts w:ascii="Times New Roman" w:hAnsi="Times New Roman"/>
          <w:color w:val="000000"/>
          <w:lang w:val="it-IT" w:eastAsia="it-IT"/>
        </w:rPr>
        <w:t xml:space="preserve"> per quanto attiene la descrizione d</w:t>
      </w:r>
      <w:r>
        <w:rPr>
          <w:rFonts w:ascii="Times New Roman" w:hAnsi="Times New Roman"/>
          <w:color w:val="000000"/>
          <w:lang w:val="it-IT" w:eastAsia="it-IT"/>
        </w:rPr>
        <w:t xml:space="preserve">egli interventi da attuare  </w:t>
      </w:r>
      <w:r w:rsidRPr="001F4EED">
        <w:rPr>
          <w:rFonts w:ascii="Times New Roman" w:hAnsi="Times New Roman"/>
          <w:color w:val="000000"/>
          <w:lang w:val="it-IT" w:eastAsia="it-IT"/>
        </w:rPr>
        <w:t>e in cui risultino chiare e coerenti le modalità con cui le diverse attività saranno realizzate e il ruolo degli altri soggetti eventualmente coinvolti;</w:t>
      </w:r>
    </w:p>
    <w:p w:rsidR="008477BB" w:rsidRPr="00A55747" w:rsidRDefault="008477BB" w:rsidP="001F4EED">
      <w:pPr>
        <w:pStyle w:val="Default"/>
        <w:numPr>
          <w:ilvl w:val="0"/>
          <w:numId w:val="34"/>
        </w:numPr>
        <w:jc w:val="both"/>
        <w:rPr>
          <w:rFonts w:ascii="Times New Roman" w:hAnsi="Times New Roman"/>
          <w:sz w:val="22"/>
          <w:szCs w:val="22"/>
          <w:lang w:val="it-IT"/>
        </w:rPr>
      </w:pPr>
      <w:r w:rsidRPr="00A55747">
        <w:rPr>
          <w:rFonts w:ascii="Times New Roman" w:hAnsi="Times New Roman"/>
          <w:sz w:val="22"/>
          <w:szCs w:val="22"/>
          <w:lang w:val="it-IT"/>
        </w:rPr>
        <w:t xml:space="preserve">fattibilità intesa come </w:t>
      </w:r>
      <w:proofErr w:type="spellStart"/>
      <w:r w:rsidRPr="00A55747">
        <w:rPr>
          <w:rFonts w:ascii="Times New Roman" w:hAnsi="Times New Roman"/>
          <w:sz w:val="22"/>
          <w:szCs w:val="22"/>
          <w:lang w:val="it-IT"/>
        </w:rPr>
        <w:t>cant</w:t>
      </w:r>
      <w:r w:rsidR="00053BEA" w:rsidRPr="00A55747">
        <w:rPr>
          <w:rFonts w:ascii="Times New Roman" w:hAnsi="Times New Roman"/>
          <w:sz w:val="22"/>
          <w:szCs w:val="22"/>
          <w:lang w:val="it-IT"/>
        </w:rPr>
        <w:t>ierabilità</w:t>
      </w:r>
      <w:proofErr w:type="spellEnd"/>
      <w:r w:rsidR="001F4EED">
        <w:rPr>
          <w:rStyle w:val="Rimandonotaapidipagina"/>
          <w:rFonts w:ascii="Times New Roman" w:hAnsi="Times New Roman"/>
          <w:sz w:val="22"/>
          <w:szCs w:val="22"/>
          <w:lang w:val="it-IT"/>
        </w:rPr>
        <w:footnoteReference w:id="1"/>
      </w:r>
      <w:r w:rsidR="00053BEA" w:rsidRPr="00A55747">
        <w:rPr>
          <w:rFonts w:ascii="Times New Roman" w:hAnsi="Times New Roman"/>
          <w:sz w:val="22"/>
          <w:szCs w:val="22"/>
          <w:lang w:val="it-IT"/>
        </w:rPr>
        <w:t xml:space="preserve"> del progetto di rete</w:t>
      </w:r>
      <w:r w:rsidR="00CE322D">
        <w:rPr>
          <w:rFonts w:ascii="Times New Roman" w:hAnsi="Times New Roman"/>
          <w:sz w:val="22"/>
          <w:szCs w:val="22"/>
          <w:lang w:val="it-IT"/>
        </w:rPr>
        <w:t xml:space="preserve"> (</w:t>
      </w:r>
      <w:r w:rsidR="00CE322D" w:rsidRPr="00A55747">
        <w:rPr>
          <w:rFonts w:ascii="Times New Roman" w:hAnsi="Times New Roman"/>
          <w:sz w:val="22"/>
          <w:szCs w:val="22"/>
          <w:lang w:val="it-IT"/>
        </w:rPr>
        <w:t>i giorni decorrono dal termine della pubblicazione del presente avviso</w:t>
      </w:r>
      <w:r w:rsidR="00CE322D">
        <w:rPr>
          <w:rFonts w:ascii="Times New Roman" w:hAnsi="Times New Roman"/>
          <w:sz w:val="22"/>
          <w:szCs w:val="22"/>
          <w:lang w:val="it-IT"/>
        </w:rPr>
        <w:t>)</w:t>
      </w:r>
      <w:r w:rsidR="00053BEA" w:rsidRPr="00A55747">
        <w:rPr>
          <w:rFonts w:ascii="Times New Roman" w:hAnsi="Times New Roman"/>
          <w:sz w:val="22"/>
          <w:szCs w:val="22"/>
          <w:lang w:val="it-IT"/>
        </w:rPr>
        <w:t>:</w:t>
      </w:r>
    </w:p>
    <w:p w:rsidR="008477BB" w:rsidRPr="00A55747" w:rsidRDefault="008477BB" w:rsidP="001F4EED">
      <w:pPr>
        <w:pStyle w:val="Default"/>
        <w:ind w:left="708"/>
        <w:jc w:val="both"/>
        <w:rPr>
          <w:rFonts w:ascii="Times New Roman" w:hAnsi="Times New Roman"/>
          <w:sz w:val="22"/>
          <w:szCs w:val="22"/>
          <w:lang w:val="it-IT"/>
        </w:rPr>
      </w:pPr>
      <w:r w:rsidRPr="00A55747">
        <w:rPr>
          <w:rFonts w:ascii="Times New Roman" w:hAnsi="Times New Roman"/>
          <w:sz w:val="22"/>
          <w:szCs w:val="22"/>
          <w:lang w:val="it-IT"/>
        </w:rPr>
        <w:t>-</w:t>
      </w:r>
      <w:r w:rsidRPr="00A55747">
        <w:rPr>
          <w:rFonts w:ascii="Times New Roman" w:hAnsi="Times New Roman"/>
          <w:sz w:val="22"/>
          <w:szCs w:val="22"/>
          <w:lang w:val="it-IT"/>
        </w:rPr>
        <w:tab/>
        <w:t xml:space="preserve">entro </w:t>
      </w:r>
      <w:r w:rsidR="00053BEA" w:rsidRPr="00A55747">
        <w:rPr>
          <w:rFonts w:ascii="Times New Roman" w:hAnsi="Times New Roman"/>
          <w:sz w:val="22"/>
          <w:szCs w:val="22"/>
          <w:lang w:val="it-IT"/>
        </w:rPr>
        <w:t>6</w:t>
      </w:r>
      <w:r w:rsidRPr="00A55747">
        <w:rPr>
          <w:rFonts w:ascii="Times New Roman" w:hAnsi="Times New Roman"/>
          <w:sz w:val="22"/>
          <w:szCs w:val="22"/>
          <w:lang w:val="it-IT"/>
        </w:rPr>
        <w:t>0 giorni             4 punti</w:t>
      </w:r>
    </w:p>
    <w:p w:rsidR="008477BB" w:rsidRPr="00A55747" w:rsidRDefault="008477BB" w:rsidP="001F4EED">
      <w:pPr>
        <w:pStyle w:val="Default"/>
        <w:ind w:left="708"/>
        <w:jc w:val="both"/>
        <w:rPr>
          <w:rFonts w:ascii="Times New Roman" w:hAnsi="Times New Roman"/>
          <w:sz w:val="22"/>
          <w:szCs w:val="22"/>
          <w:lang w:val="it-IT"/>
        </w:rPr>
      </w:pPr>
      <w:r w:rsidRPr="00A55747">
        <w:rPr>
          <w:rFonts w:ascii="Times New Roman" w:hAnsi="Times New Roman"/>
          <w:sz w:val="22"/>
          <w:szCs w:val="22"/>
          <w:lang w:val="it-IT"/>
        </w:rPr>
        <w:t>-</w:t>
      </w:r>
      <w:r w:rsidRPr="00A55747">
        <w:rPr>
          <w:rFonts w:ascii="Times New Roman" w:hAnsi="Times New Roman"/>
          <w:sz w:val="22"/>
          <w:szCs w:val="22"/>
          <w:lang w:val="it-IT"/>
        </w:rPr>
        <w:tab/>
        <w:t xml:space="preserve">entro </w:t>
      </w:r>
      <w:r w:rsidR="00053BEA" w:rsidRPr="00A55747">
        <w:rPr>
          <w:rFonts w:ascii="Times New Roman" w:hAnsi="Times New Roman"/>
          <w:sz w:val="22"/>
          <w:szCs w:val="22"/>
          <w:lang w:val="it-IT"/>
        </w:rPr>
        <w:t>90</w:t>
      </w:r>
      <w:r w:rsidRPr="00A55747">
        <w:rPr>
          <w:rFonts w:ascii="Times New Roman" w:hAnsi="Times New Roman"/>
          <w:sz w:val="22"/>
          <w:szCs w:val="22"/>
          <w:lang w:val="it-IT"/>
        </w:rPr>
        <w:t xml:space="preserve"> giorni         3 punti</w:t>
      </w:r>
    </w:p>
    <w:p w:rsidR="008477BB" w:rsidRPr="00A55747" w:rsidRDefault="008477BB" w:rsidP="001F4EED">
      <w:pPr>
        <w:pStyle w:val="Default"/>
        <w:ind w:left="708"/>
        <w:jc w:val="both"/>
        <w:rPr>
          <w:rFonts w:ascii="Times New Roman" w:hAnsi="Times New Roman"/>
          <w:sz w:val="22"/>
          <w:szCs w:val="22"/>
          <w:lang w:val="it-IT"/>
        </w:rPr>
      </w:pPr>
      <w:r w:rsidRPr="00A55747">
        <w:rPr>
          <w:rFonts w:ascii="Times New Roman" w:hAnsi="Times New Roman"/>
          <w:sz w:val="22"/>
          <w:szCs w:val="22"/>
          <w:lang w:val="it-IT"/>
        </w:rPr>
        <w:t>-</w:t>
      </w:r>
      <w:r w:rsidRPr="00A55747">
        <w:rPr>
          <w:rFonts w:ascii="Times New Roman" w:hAnsi="Times New Roman"/>
          <w:sz w:val="22"/>
          <w:szCs w:val="22"/>
          <w:lang w:val="it-IT"/>
        </w:rPr>
        <w:tab/>
        <w:t xml:space="preserve">entro </w:t>
      </w:r>
      <w:r w:rsidR="00053BEA" w:rsidRPr="00A55747">
        <w:rPr>
          <w:rFonts w:ascii="Times New Roman" w:hAnsi="Times New Roman"/>
          <w:sz w:val="22"/>
          <w:szCs w:val="22"/>
          <w:lang w:val="it-IT"/>
        </w:rPr>
        <w:t>120</w:t>
      </w:r>
      <w:r w:rsidRPr="00A55747">
        <w:rPr>
          <w:rFonts w:ascii="Times New Roman" w:hAnsi="Times New Roman"/>
          <w:sz w:val="22"/>
          <w:szCs w:val="22"/>
          <w:lang w:val="it-IT"/>
        </w:rPr>
        <w:t xml:space="preserve"> giorni         2 punti</w:t>
      </w:r>
    </w:p>
    <w:p w:rsidR="008477BB" w:rsidRPr="00A55747" w:rsidRDefault="008477BB" w:rsidP="001F4EED">
      <w:pPr>
        <w:pStyle w:val="Default"/>
        <w:ind w:left="708"/>
        <w:jc w:val="both"/>
        <w:rPr>
          <w:rFonts w:ascii="Times New Roman" w:hAnsi="Times New Roman"/>
          <w:sz w:val="22"/>
          <w:szCs w:val="22"/>
          <w:lang w:val="it-IT"/>
        </w:rPr>
      </w:pPr>
      <w:r w:rsidRPr="00A55747">
        <w:rPr>
          <w:rFonts w:ascii="Times New Roman" w:hAnsi="Times New Roman"/>
          <w:sz w:val="22"/>
          <w:szCs w:val="22"/>
          <w:lang w:val="it-IT"/>
        </w:rPr>
        <w:t>-</w:t>
      </w:r>
      <w:r w:rsidRPr="00A55747">
        <w:rPr>
          <w:rFonts w:ascii="Times New Roman" w:hAnsi="Times New Roman"/>
          <w:sz w:val="22"/>
          <w:szCs w:val="22"/>
          <w:lang w:val="it-IT"/>
        </w:rPr>
        <w:tab/>
        <w:t xml:space="preserve">entro </w:t>
      </w:r>
      <w:r w:rsidR="00053BEA" w:rsidRPr="00A55747">
        <w:rPr>
          <w:rFonts w:ascii="Times New Roman" w:hAnsi="Times New Roman"/>
          <w:sz w:val="22"/>
          <w:szCs w:val="22"/>
          <w:lang w:val="it-IT"/>
        </w:rPr>
        <w:t>150</w:t>
      </w:r>
      <w:r w:rsidRPr="00A55747">
        <w:rPr>
          <w:rFonts w:ascii="Times New Roman" w:hAnsi="Times New Roman"/>
          <w:sz w:val="22"/>
          <w:szCs w:val="22"/>
          <w:lang w:val="it-IT"/>
        </w:rPr>
        <w:t xml:space="preserve"> giorni         1 punti</w:t>
      </w:r>
    </w:p>
    <w:p w:rsidR="008477BB" w:rsidRDefault="008477BB" w:rsidP="001F4EED">
      <w:pPr>
        <w:pStyle w:val="Default"/>
        <w:ind w:left="708"/>
        <w:jc w:val="both"/>
        <w:rPr>
          <w:rFonts w:ascii="Times New Roman" w:hAnsi="Times New Roman"/>
          <w:sz w:val="22"/>
          <w:szCs w:val="22"/>
          <w:lang w:val="it-IT"/>
        </w:rPr>
      </w:pPr>
      <w:r w:rsidRPr="00A55747">
        <w:rPr>
          <w:rFonts w:ascii="Times New Roman" w:hAnsi="Times New Roman"/>
          <w:sz w:val="22"/>
          <w:szCs w:val="22"/>
          <w:lang w:val="it-IT"/>
        </w:rPr>
        <w:t>-</w:t>
      </w:r>
      <w:r w:rsidRPr="00A55747">
        <w:rPr>
          <w:rFonts w:ascii="Times New Roman" w:hAnsi="Times New Roman"/>
          <w:sz w:val="22"/>
          <w:szCs w:val="22"/>
          <w:lang w:val="it-IT"/>
        </w:rPr>
        <w:tab/>
      </w:r>
      <w:r w:rsidR="00053BEA" w:rsidRPr="00A55747">
        <w:rPr>
          <w:rFonts w:ascii="Times New Roman" w:hAnsi="Times New Roman"/>
          <w:sz w:val="22"/>
          <w:szCs w:val="22"/>
          <w:lang w:val="it-IT"/>
        </w:rPr>
        <w:t>entro 180</w:t>
      </w:r>
      <w:r w:rsidRPr="00A55747">
        <w:rPr>
          <w:rFonts w:ascii="Times New Roman" w:hAnsi="Times New Roman"/>
          <w:sz w:val="22"/>
          <w:szCs w:val="22"/>
          <w:lang w:val="it-IT"/>
        </w:rPr>
        <w:t xml:space="preserve"> giorni         0 punti</w:t>
      </w:r>
    </w:p>
    <w:p w:rsidR="0054494B" w:rsidRPr="00A55747" w:rsidRDefault="0054494B" w:rsidP="001F4EED">
      <w:pPr>
        <w:pStyle w:val="Default"/>
        <w:ind w:left="708"/>
        <w:jc w:val="both"/>
        <w:rPr>
          <w:rFonts w:ascii="Times New Roman" w:hAnsi="Times New Roman"/>
          <w:sz w:val="22"/>
          <w:szCs w:val="22"/>
          <w:lang w:val="it-IT"/>
        </w:rPr>
      </w:pPr>
      <w:r>
        <w:rPr>
          <w:rFonts w:ascii="Times New Roman" w:hAnsi="Times New Roman"/>
          <w:sz w:val="22"/>
          <w:szCs w:val="22"/>
          <w:lang w:val="it-IT"/>
        </w:rPr>
        <w:t>Si precisa che tale elemento sarà valutato solo in presenza di un’apposita dichiarazione sostitutiva di atto notorio, da presentarsi in fase di domanda. In caso contrario, il punteggio assegnato sarà zero.</w:t>
      </w:r>
    </w:p>
    <w:p w:rsidR="00CE322D" w:rsidRPr="00A55747" w:rsidRDefault="00CE322D" w:rsidP="001F4EED">
      <w:pPr>
        <w:pStyle w:val="Default"/>
        <w:numPr>
          <w:ilvl w:val="0"/>
          <w:numId w:val="5"/>
        </w:numPr>
        <w:ind w:left="283" w:hanging="357"/>
        <w:jc w:val="both"/>
        <w:rPr>
          <w:rFonts w:ascii="Times New Roman" w:hAnsi="Times New Roman"/>
          <w:sz w:val="22"/>
          <w:szCs w:val="22"/>
          <w:lang w:val="it-IT"/>
        </w:rPr>
      </w:pPr>
      <w:r w:rsidRPr="00A55747">
        <w:rPr>
          <w:rFonts w:ascii="Times New Roman" w:hAnsi="Times New Roman"/>
          <w:sz w:val="22"/>
          <w:szCs w:val="22"/>
          <w:lang w:val="it-IT"/>
        </w:rPr>
        <w:t xml:space="preserve">attività coerenti con la programmazione </w:t>
      </w:r>
      <w:r w:rsidR="00D715F6">
        <w:rPr>
          <w:rFonts w:ascii="Times New Roman" w:hAnsi="Times New Roman"/>
          <w:sz w:val="22"/>
          <w:szCs w:val="22"/>
          <w:lang w:val="it-IT"/>
        </w:rPr>
        <w:t>pluriennale della CCIAA NU</w:t>
      </w:r>
      <w:r w:rsidR="00641527">
        <w:rPr>
          <w:rFonts w:ascii="Times New Roman" w:hAnsi="Times New Roman"/>
          <w:sz w:val="22"/>
          <w:szCs w:val="22"/>
          <w:lang w:val="it-IT"/>
        </w:rPr>
        <w:t>.</w:t>
      </w:r>
      <w:r w:rsidR="00641527" w:rsidRPr="00641527">
        <w:rPr>
          <w:rFonts w:ascii="Times New Roman" w:hAnsi="Times New Roman"/>
          <w:sz w:val="22"/>
          <w:szCs w:val="22"/>
          <w:lang w:val="it-IT"/>
        </w:rPr>
        <w:t xml:space="preserve"> </w:t>
      </w:r>
      <w:r w:rsidR="00641527">
        <w:rPr>
          <w:rFonts w:ascii="Times New Roman" w:hAnsi="Times New Roman"/>
          <w:sz w:val="22"/>
          <w:szCs w:val="22"/>
          <w:lang w:val="it-IT"/>
        </w:rPr>
        <w:t xml:space="preserve">Tale elemento dovrà essere </w:t>
      </w:r>
      <w:r w:rsidR="00D8451F">
        <w:rPr>
          <w:rFonts w:ascii="Times New Roman" w:hAnsi="Times New Roman"/>
          <w:sz w:val="22"/>
          <w:szCs w:val="22"/>
          <w:lang w:val="it-IT"/>
        </w:rPr>
        <w:t xml:space="preserve">chiaramente espresso </w:t>
      </w:r>
      <w:r w:rsidR="00641527">
        <w:rPr>
          <w:rFonts w:ascii="Times New Roman" w:hAnsi="Times New Roman"/>
          <w:sz w:val="22"/>
          <w:szCs w:val="22"/>
          <w:lang w:val="it-IT"/>
        </w:rPr>
        <w:t>e motivato nel programma di rete</w:t>
      </w:r>
      <w:r w:rsidR="00D715F6">
        <w:rPr>
          <w:rFonts w:ascii="Times New Roman" w:hAnsi="Times New Roman"/>
          <w:sz w:val="22"/>
          <w:szCs w:val="22"/>
          <w:lang w:val="it-IT"/>
        </w:rPr>
        <w:t xml:space="preserve">: </w:t>
      </w:r>
      <w:r w:rsidRPr="00A55747">
        <w:rPr>
          <w:rFonts w:ascii="Times New Roman" w:hAnsi="Times New Roman"/>
          <w:sz w:val="22"/>
          <w:szCs w:val="22"/>
          <w:lang w:val="it-IT"/>
        </w:rPr>
        <w:t>2 punti</w:t>
      </w:r>
    </w:p>
    <w:p w:rsidR="0013350C" w:rsidRPr="00A55747" w:rsidRDefault="001F4EED" w:rsidP="001F4EED">
      <w:pPr>
        <w:pStyle w:val="Default"/>
        <w:numPr>
          <w:ilvl w:val="0"/>
          <w:numId w:val="5"/>
        </w:numPr>
        <w:ind w:left="283" w:hanging="357"/>
        <w:jc w:val="both"/>
        <w:rPr>
          <w:rFonts w:ascii="Times New Roman" w:hAnsi="Times New Roman"/>
          <w:sz w:val="22"/>
          <w:szCs w:val="22"/>
          <w:lang w:val="it-IT"/>
        </w:rPr>
      </w:pPr>
      <w:r>
        <w:rPr>
          <w:rFonts w:ascii="Times New Roman" w:hAnsi="Times New Roman"/>
          <w:sz w:val="22"/>
          <w:szCs w:val="22"/>
          <w:lang w:val="it-IT"/>
        </w:rPr>
        <w:t xml:space="preserve">presenza di </w:t>
      </w:r>
      <w:r w:rsidR="0013350C" w:rsidRPr="00A55747">
        <w:rPr>
          <w:rFonts w:ascii="Times New Roman" w:hAnsi="Times New Roman"/>
          <w:sz w:val="22"/>
          <w:szCs w:val="22"/>
          <w:lang w:val="it-IT"/>
        </w:rPr>
        <w:t>progetti di internazionalizzazione</w:t>
      </w:r>
      <w:r w:rsidR="00641527">
        <w:rPr>
          <w:rFonts w:ascii="Times New Roman" w:hAnsi="Times New Roman"/>
          <w:sz w:val="22"/>
          <w:szCs w:val="22"/>
          <w:lang w:val="it-IT"/>
        </w:rPr>
        <w:t>.</w:t>
      </w:r>
      <w:r w:rsidR="00641527" w:rsidRPr="00641527">
        <w:rPr>
          <w:rFonts w:ascii="Times New Roman" w:hAnsi="Times New Roman"/>
          <w:sz w:val="22"/>
          <w:szCs w:val="22"/>
          <w:lang w:val="it-IT"/>
        </w:rPr>
        <w:t xml:space="preserve"> </w:t>
      </w:r>
      <w:r w:rsidR="00641527">
        <w:rPr>
          <w:rFonts w:ascii="Times New Roman" w:hAnsi="Times New Roman"/>
          <w:sz w:val="22"/>
          <w:szCs w:val="22"/>
          <w:lang w:val="it-IT"/>
        </w:rPr>
        <w:t xml:space="preserve">Tale elemento dovrà essere chiaramente espresso e </w:t>
      </w:r>
      <w:r w:rsidR="00D8451F">
        <w:rPr>
          <w:rFonts w:ascii="Times New Roman" w:hAnsi="Times New Roman"/>
          <w:sz w:val="22"/>
          <w:szCs w:val="22"/>
          <w:lang w:val="it-IT"/>
        </w:rPr>
        <w:t>contestualizzato</w:t>
      </w:r>
      <w:r w:rsidR="00641527">
        <w:rPr>
          <w:rFonts w:ascii="Times New Roman" w:hAnsi="Times New Roman"/>
          <w:sz w:val="22"/>
          <w:szCs w:val="22"/>
          <w:lang w:val="it-IT"/>
        </w:rPr>
        <w:t xml:space="preserve"> nel programma di rete</w:t>
      </w:r>
      <w:r w:rsidR="00D715F6">
        <w:rPr>
          <w:rFonts w:ascii="Times New Roman" w:hAnsi="Times New Roman"/>
          <w:sz w:val="22"/>
          <w:szCs w:val="22"/>
          <w:lang w:val="it-IT"/>
        </w:rPr>
        <w:t xml:space="preserve">: </w:t>
      </w:r>
      <w:r>
        <w:rPr>
          <w:rFonts w:ascii="Times New Roman" w:hAnsi="Times New Roman"/>
          <w:sz w:val="22"/>
          <w:szCs w:val="22"/>
          <w:lang w:val="it-IT"/>
        </w:rPr>
        <w:t>2</w:t>
      </w:r>
      <w:r w:rsidR="0013350C" w:rsidRPr="00A55747">
        <w:rPr>
          <w:rFonts w:ascii="Times New Roman" w:hAnsi="Times New Roman"/>
          <w:sz w:val="22"/>
          <w:szCs w:val="22"/>
          <w:lang w:val="it-IT"/>
        </w:rPr>
        <w:t xml:space="preserve"> punti</w:t>
      </w:r>
    </w:p>
    <w:p w:rsidR="00CE322D" w:rsidRDefault="0013350C" w:rsidP="001F4EED">
      <w:pPr>
        <w:pStyle w:val="Default"/>
        <w:numPr>
          <w:ilvl w:val="0"/>
          <w:numId w:val="5"/>
        </w:numPr>
        <w:ind w:left="284"/>
        <w:jc w:val="both"/>
        <w:rPr>
          <w:rFonts w:ascii="Times New Roman" w:hAnsi="Times New Roman"/>
          <w:sz w:val="22"/>
          <w:szCs w:val="22"/>
          <w:lang w:val="it-IT"/>
        </w:rPr>
      </w:pPr>
      <w:r w:rsidRPr="00A55747">
        <w:rPr>
          <w:rFonts w:ascii="Times New Roman" w:hAnsi="Times New Roman"/>
          <w:sz w:val="22"/>
          <w:szCs w:val="22"/>
          <w:lang w:val="it-IT"/>
        </w:rPr>
        <w:t>sviluppo di attività nei comparti agroaliment</w:t>
      </w:r>
      <w:r w:rsidR="00D715F6">
        <w:rPr>
          <w:rFonts w:ascii="Times New Roman" w:hAnsi="Times New Roman"/>
          <w:sz w:val="22"/>
          <w:szCs w:val="22"/>
          <w:lang w:val="it-IT"/>
        </w:rPr>
        <w:t xml:space="preserve">are, turistico e culturale: </w:t>
      </w:r>
      <w:r w:rsidR="001F4EED">
        <w:rPr>
          <w:rFonts w:ascii="Times New Roman" w:hAnsi="Times New Roman"/>
          <w:sz w:val="22"/>
          <w:szCs w:val="22"/>
          <w:lang w:val="it-IT"/>
        </w:rPr>
        <w:t>2</w:t>
      </w:r>
      <w:r w:rsidRPr="00A55747">
        <w:rPr>
          <w:rFonts w:ascii="Times New Roman" w:hAnsi="Times New Roman"/>
          <w:sz w:val="22"/>
          <w:szCs w:val="22"/>
          <w:lang w:val="it-IT"/>
        </w:rPr>
        <w:t xml:space="preserve"> punti</w:t>
      </w:r>
      <w:r w:rsidR="00CE322D" w:rsidRPr="00CE322D">
        <w:rPr>
          <w:rFonts w:ascii="Times New Roman" w:hAnsi="Times New Roman"/>
          <w:sz w:val="22"/>
          <w:szCs w:val="22"/>
          <w:lang w:val="it-IT"/>
        </w:rPr>
        <w:t xml:space="preserve"> </w:t>
      </w:r>
    </w:p>
    <w:p w:rsidR="001F4EED" w:rsidRDefault="001F4EED" w:rsidP="001F4EED">
      <w:pPr>
        <w:pStyle w:val="Default"/>
        <w:jc w:val="both"/>
        <w:rPr>
          <w:rFonts w:ascii="Times New Roman" w:hAnsi="Times New Roman"/>
          <w:sz w:val="22"/>
          <w:szCs w:val="22"/>
          <w:lang w:val="it-IT"/>
        </w:rPr>
      </w:pPr>
    </w:p>
    <w:p w:rsidR="0013350C" w:rsidRDefault="00CE322D" w:rsidP="001F4EED">
      <w:pPr>
        <w:pStyle w:val="Default"/>
        <w:jc w:val="both"/>
        <w:rPr>
          <w:rFonts w:ascii="Times New Roman" w:hAnsi="Times New Roman"/>
          <w:sz w:val="22"/>
          <w:szCs w:val="22"/>
          <w:lang w:val="it-IT"/>
        </w:rPr>
      </w:pPr>
      <w:r w:rsidRPr="00A55747">
        <w:rPr>
          <w:rFonts w:ascii="Times New Roman" w:hAnsi="Times New Roman"/>
          <w:sz w:val="22"/>
          <w:szCs w:val="22"/>
          <w:lang w:val="it-IT"/>
        </w:rPr>
        <w:t>Il punteggio minimo per accedere al contributo deve essere di 6 punti.</w:t>
      </w:r>
    </w:p>
    <w:p w:rsidR="001D54E4" w:rsidRPr="001D54E4" w:rsidRDefault="001D54E4" w:rsidP="001F4EED">
      <w:pPr>
        <w:pStyle w:val="Default"/>
        <w:jc w:val="both"/>
        <w:rPr>
          <w:rFonts w:ascii="Times New Roman" w:hAnsi="Times New Roman"/>
          <w:sz w:val="22"/>
          <w:szCs w:val="22"/>
          <w:lang w:val="it-IT"/>
        </w:rPr>
      </w:pPr>
    </w:p>
    <w:p w:rsidR="001D54E4" w:rsidRPr="00A55747" w:rsidRDefault="001D54E4" w:rsidP="001F4EED">
      <w:pPr>
        <w:pStyle w:val="Default"/>
        <w:jc w:val="both"/>
        <w:rPr>
          <w:rFonts w:ascii="Times New Roman" w:hAnsi="Times New Roman"/>
          <w:sz w:val="22"/>
          <w:szCs w:val="22"/>
          <w:lang w:val="it-IT"/>
        </w:rPr>
      </w:pPr>
      <w:r w:rsidRPr="001D54E4">
        <w:rPr>
          <w:rFonts w:ascii="Times New Roman" w:hAnsi="Times New Roman"/>
          <w:sz w:val="22"/>
          <w:szCs w:val="22"/>
          <w:lang w:val="it-IT"/>
        </w:rPr>
        <w:t>Si precisa che qualora non siano chiaramente specificati gli elementi utili ai fini dell’attribuzione del punteggio, per la voce interessata da tale mancanza sarà assegnato in automatico un punteggio uguale zero.</w:t>
      </w:r>
    </w:p>
    <w:p w:rsidR="00B37707" w:rsidRPr="00CE322D" w:rsidRDefault="00784569" w:rsidP="005A1662">
      <w:pPr>
        <w:pStyle w:val="Titolo1"/>
        <w:numPr>
          <w:ilvl w:val="0"/>
          <w:numId w:val="10"/>
        </w:numPr>
        <w:jc w:val="both"/>
        <w:rPr>
          <w:rFonts w:ascii="Times New Roman" w:hAnsi="Times New Roman"/>
          <w:lang w:val="it-IT"/>
        </w:rPr>
      </w:pPr>
      <w:bookmarkStart w:id="4" w:name="_Ref410818906"/>
      <w:proofErr w:type="spellStart"/>
      <w:r w:rsidRPr="00A55747">
        <w:rPr>
          <w:rFonts w:ascii="Times New Roman" w:hAnsi="Times New Roman"/>
        </w:rPr>
        <w:t>Valutazione</w:t>
      </w:r>
      <w:proofErr w:type="spellEnd"/>
      <w:r w:rsidRPr="00A55747">
        <w:rPr>
          <w:rFonts w:ascii="Times New Roman" w:hAnsi="Times New Roman"/>
        </w:rPr>
        <w:t xml:space="preserve"> </w:t>
      </w:r>
      <w:proofErr w:type="spellStart"/>
      <w:r w:rsidRPr="00A55747">
        <w:rPr>
          <w:rFonts w:ascii="Times New Roman" w:hAnsi="Times New Roman"/>
        </w:rPr>
        <w:t>dei</w:t>
      </w:r>
      <w:proofErr w:type="spellEnd"/>
      <w:r w:rsidRPr="00A55747">
        <w:rPr>
          <w:rFonts w:ascii="Times New Roman" w:hAnsi="Times New Roman"/>
        </w:rPr>
        <w:t xml:space="preserve"> </w:t>
      </w:r>
      <w:proofErr w:type="spellStart"/>
      <w:r w:rsidRPr="00A55747">
        <w:rPr>
          <w:rFonts w:ascii="Times New Roman" w:hAnsi="Times New Roman"/>
        </w:rPr>
        <w:t>progetti</w:t>
      </w:r>
      <w:bookmarkEnd w:id="4"/>
      <w:proofErr w:type="spellEnd"/>
    </w:p>
    <w:p w:rsidR="003E0443" w:rsidRDefault="00B37707" w:rsidP="003E0443">
      <w:pPr>
        <w:pStyle w:val="Default"/>
        <w:jc w:val="both"/>
        <w:rPr>
          <w:rFonts w:ascii="Times New Roman" w:hAnsi="Times New Roman"/>
          <w:sz w:val="22"/>
          <w:szCs w:val="22"/>
          <w:u w:val="single"/>
          <w:lang w:val="it-IT"/>
        </w:rPr>
      </w:pPr>
      <w:r w:rsidRPr="00A55747">
        <w:rPr>
          <w:rFonts w:ascii="Times New Roman" w:hAnsi="Times New Roman"/>
          <w:sz w:val="22"/>
          <w:szCs w:val="22"/>
          <w:lang w:val="it-IT"/>
        </w:rPr>
        <w:t>Sulla base dell’istruttoria tecnica ed economico-finanziaria, sar</w:t>
      </w:r>
      <w:r w:rsidR="005B2748">
        <w:rPr>
          <w:rFonts w:ascii="Times New Roman" w:hAnsi="Times New Roman"/>
          <w:sz w:val="22"/>
          <w:szCs w:val="22"/>
          <w:lang w:val="it-IT"/>
        </w:rPr>
        <w:t>à</w:t>
      </w:r>
      <w:r w:rsidRPr="00A55747">
        <w:rPr>
          <w:rFonts w:ascii="Times New Roman" w:hAnsi="Times New Roman"/>
          <w:sz w:val="22"/>
          <w:szCs w:val="22"/>
          <w:lang w:val="it-IT"/>
        </w:rPr>
        <w:t xml:space="preserve"> formulat</w:t>
      </w:r>
      <w:r w:rsidR="005B2748">
        <w:rPr>
          <w:rFonts w:ascii="Times New Roman" w:hAnsi="Times New Roman"/>
          <w:sz w:val="22"/>
          <w:szCs w:val="22"/>
          <w:lang w:val="it-IT"/>
        </w:rPr>
        <w:t>a</w:t>
      </w:r>
      <w:r w:rsidRPr="00A55747">
        <w:rPr>
          <w:rFonts w:ascii="Times New Roman" w:hAnsi="Times New Roman"/>
          <w:sz w:val="22"/>
          <w:szCs w:val="22"/>
          <w:lang w:val="it-IT"/>
        </w:rPr>
        <w:t xml:space="preserve"> </w:t>
      </w:r>
      <w:r w:rsidR="005B2748">
        <w:rPr>
          <w:rFonts w:ascii="Times New Roman" w:hAnsi="Times New Roman"/>
          <w:sz w:val="22"/>
          <w:szCs w:val="22"/>
          <w:lang w:val="it-IT"/>
        </w:rPr>
        <w:t>la</w:t>
      </w:r>
      <w:r w:rsidRPr="00A55747">
        <w:rPr>
          <w:rFonts w:ascii="Times New Roman" w:hAnsi="Times New Roman"/>
          <w:sz w:val="22"/>
          <w:szCs w:val="22"/>
          <w:lang w:val="it-IT"/>
        </w:rPr>
        <w:t xml:space="preserve"> graduatori</w:t>
      </w:r>
      <w:r w:rsidR="005B2748">
        <w:rPr>
          <w:rFonts w:ascii="Times New Roman" w:hAnsi="Times New Roman"/>
          <w:sz w:val="22"/>
          <w:szCs w:val="22"/>
          <w:lang w:val="it-IT"/>
        </w:rPr>
        <w:t>a</w:t>
      </w:r>
      <w:r w:rsidR="001015C5" w:rsidRPr="00A55747">
        <w:rPr>
          <w:rFonts w:ascii="Times New Roman" w:hAnsi="Times New Roman"/>
          <w:sz w:val="22"/>
          <w:szCs w:val="22"/>
          <w:lang w:val="it-IT"/>
        </w:rPr>
        <w:t xml:space="preserve"> </w:t>
      </w:r>
      <w:r w:rsidRPr="00A55747">
        <w:rPr>
          <w:rFonts w:ascii="Times New Roman" w:hAnsi="Times New Roman"/>
          <w:sz w:val="22"/>
          <w:szCs w:val="22"/>
          <w:lang w:val="it-IT"/>
        </w:rPr>
        <w:t>provvisori</w:t>
      </w:r>
      <w:r w:rsidR="005B2748">
        <w:rPr>
          <w:rFonts w:ascii="Times New Roman" w:hAnsi="Times New Roman"/>
          <w:sz w:val="22"/>
          <w:szCs w:val="22"/>
          <w:lang w:val="it-IT"/>
        </w:rPr>
        <w:t>a</w:t>
      </w:r>
      <w:r w:rsidRPr="00A55747">
        <w:rPr>
          <w:rFonts w:ascii="Times New Roman" w:hAnsi="Times New Roman"/>
          <w:sz w:val="22"/>
          <w:szCs w:val="22"/>
          <w:lang w:val="it-IT"/>
        </w:rPr>
        <w:t>, redatt</w:t>
      </w:r>
      <w:r w:rsidR="005B2748">
        <w:rPr>
          <w:rFonts w:ascii="Times New Roman" w:hAnsi="Times New Roman"/>
          <w:sz w:val="22"/>
          <w:szCs w:val="22"/>
          <w:lang w:val="it-IT"/>
        </w:rPr>
        <w:t>a</w:t>
      </w:r>
      <w:r w:rsidRPr="00A55747">
        <w:rPr>
          <w:rFonts w:ascii="Times New Roman" w:hAnsi="Times New Roman"/>
          <w:sz w:val="22"/>
          <w:szCs w:val="22"/>
          <w:lang w:val="it-IT"/>
        </w:rPr>
        <w:t xml:space="preserve"> </w:t>
      </w:r>
      <w:r w:rsidR="001015C5" w:rsidRPr="00A55747">
        <w:rPr>
          <w:rFonts w:ascii="Times New Roman" w:hAnsi="Times New Roman"/>
          <w:sz w:val="22"/>
          <w:szCs w:val="22"/>
          <w:lang w:val="it-IT"/>
        </w:rPr>
        <w:t>in base ai punteggi attribuiti secondo i criteri di cui all’</w:t>
      </w:r>
      <w:fldSimple w:instr=" REF _Ref410818915 \r \h  \* MERGEFORMAT ">
        <w:r w:rsidR="00BD5C8E" w:rsidRPr="00BD5C8E">
          <w:rPr>
            <w:rFonts w:ascii="Times New Roman" w:hAnsi="Times New Roman"/>
            <w:sz w:val="22"/>
            <w:szCs w:val="22"/>
            <w:lang w:val="it-IT"/>
          </w:rPr>
          <w:t>Articolo X</w:t>
        </w:r>
      </w:fldSimple>
      <w:r w:rsidR="00F31465" w:rsidRPr="00A55747">
        <w:rPr>
          <w:rFonts w:ascii="Times New Roman" w:hAnsi="Times New Roman"/>
          <w:sz w:val="22"/>
          <w:szCs w:val="22"/>
          <w:lang w:val="it-IT"/>
        </w:rPr>
        <w:t>.</w:t>
      </w:r>
      <w:r w:rsidR="001015C5" w:rsidRPr="00A55747">
        <w:rPr>
          <w:rFonts w:ascii="Times New Roman" w:hAnsi="Times New Roman"/>
          <w:sz w:val="22"/>
          <w:szCs w:val="22"/>
          <w:lang w:val="it-IT"/>
        </w:rPr>
        <w:t xml:space="preserve"> </w:t>
      </w:r>
      <w:r w:rsidR="003E0443" w:rsidRPr="00B8531F">
        <w:rPr>
          <w:rFonts w:ascii="Times New Roman" w:hAnsi="Times New Roman"/>
          <w:sz w:val="22"/>
          <w:szCs w:val="22"/>
          <w:u w:val="single"/>
          <w:lang w:val="it-IT"/>
        </w:rPr>
        <w:t>Si precisa che in ogni caso si darà precedenza alle reti che non hanno ricevuto il contributo con il bando analogo adottato nel 2015.</w:t>
      </w:r>
      <w:r w:rsidR="0054494B">
        <w:rPr>
          <w:rFonts w:ascii="Times New Roman" w:hAnsi="Times New Roman"/>
          <w:sz w:val="22"/>
          <w:szCs w:val="22"/>
          <w:u w:val="single"/>
          <w:lang w:val="it-IT"/>
        </w:rPr>
        <w:t xml:space="preserve"> </w:t>
      </w:r>
      <w:r w:rsidRPr="00A55747">
        <w:rPr>
          <w:rFonts w:ascii="Times New Roman" w:hAnsi="Times New Roman"/>
          <w:sz w:val="22"/>
          <w:szCs w:val="22"/>
          <w:lang w:val="it-IT"/>
        </w:rPr>
        <w:t>Nel caso in cui due o più iniziative riportino parità di punteggio la</w:t>
      </w:r>
      <w:r w:rsidR="001015C5" w:rsidRPr="00A55747">
        <w:rPr>
          <w:rFonts w:ascii="Times New Roman" w:hAnsi="Times New Roman"/>
          <w:sz w:val="22"/>
          <w:szCs w:val="22"/>
          <w:lang w:val="it-IT"/>
        </w:rPr>
        <w:t xml:space="preserve"> </w:t>
      </w:r>
      <w:r w:rsidRPr="00A55747">
        <w:rPr>
          <w:rFonts w:ascii="Times New Roman" w:hAnsi="Times New Roman"/>
          <w:sz w:val="22"/>
          <w:szCs w:val="22"/>
          <w:lang w:val="it-IT"/>
        </w:rPr>
        <w:t xml:space="preserve">priorità sarà riconosciuta, nell’ordine, alle iniziative che </w:t>
      </w:r>
      <w:r w:rsidR="00F31465" w:rsidRPr="00A55747">
        <w:rPr>
          <w:rFonts w:ascii="Times New Roman" w:hAnsi="Times New Roman"/>
          <w:sz w:val="22"/>
          <w:szCs w:val="22"/>
          <w:lang w:val="it-IT"/>
        </w:rPr>
        <w:t>precedono in base all’ordine cronologico di arrivo (farà fede l’ora e la data indicata nella comunicazione inviata tramite PEC).</w:t>
      </w:r>
      <w:r w:rsidR="003E0443" w:rsidRPr="003E0443">
        <w:rPr>
          <w:rFonts w:ascii="Times New Roman" w:hAnsi="Times New Roman"/>
          <w:sz w:val="22"/>
          <w:szCs w:val="22"/>
          <w:u w:val="single"/>
          <w:lang w:val="it-IT"/>
        </w:rPr>
        <w:t xml:space="preserve"> </w:t>
      </w:r>
    </w:p>
    <w:p w:rsidR="003E0443" w:rsidRDefault="003E0443" w:rsidP="003E0443">
      <w:pPr>
        <w:pStyle w:val="Default"/>
        <w:jc w:val="both"/>
        <w:rPr>
          <w:rFonts w:ascii="Times New Roman" w:hAnsi="Times New Roman"/>
          <w:sz w:val="22"/>
          <w:szCs w:val="22"/>
          <w:lang w:val="it-IT"/>
        </w:rPr>
      </w:pPr>
      <w:r w:rsidRPr="003E0443">
        <w:rPr>
          <w:rFonts w:ascii="Times New Roman" w:hAnsi="Times New Roman"/>
          <w:sz w:val="22"/>
          <w:szCs w:val="22"/>
          <w:lang w:val="it-IT"/>
        </w:rPr>
        <w:t>Al termine della procedura, la graduatoria provvisoria sarà approvata dal Segretario Generale e successivamente pubblicata nell’Albo Pretorio della CCIAA per 30 giorni consecutivi. Tale pubblicazione equivale, a tutti gli effetti, a notifica dell’esito della selezione. A seguito della pubblicazione sarà possibile presentare ricorsi, memorie ed osservazioni presso la segreteria dell’Ente camerale che verranno sottoposti all’esame della Commissione di cui al comma 2 del presente articolo. Al termine del suddetto esame verrà elaborata la graduatoria definitiva che, in caso di divergenza rispetto alla graduatoria provvisoria, sarà approvata dal Segretario Generale e pubblicata nell’Albo pretorio della Camera di Commercio di Nuoro per</w:t>
      </w:r>
      <w:r>
        <w:rPr>
          <w:rFonts w:ascii="Times New Roman" w:hAnsi="Times New Roman"/>
          <w:sz w:val="22"/>
          <w:szCs w:val="22"/>
          <w:lang w:val="it-IT"/>
        </w:rPr>
        <w:t xml:space="preserve"> ulteriori 7 giorni consecutivi.</w:t>
      </w:r>
    </w:p>
    <w:p w:rsidR="003E0443" w:rsidRPr="003E0443" w:rsidRDefault="003E0443" w:rsidP="003E0443">
      <w:pPr>
        <w:pStyle w:val="Default"/>
        <w:jc w:val="both"/>
        <w:rPr>
          <w:rFonts w:ascii="Times New Roman" w:hAnsi="Times New Roman"/>
          <w:sz w:val="22"/>
          <w:szCs w:val="22"/>
          <w:lang w:val="it-IT"/>
        </w:rPr>
      </w:pPr>
      <w:r w:rsidRPr="003E0443">
        <w:rPr>
          <w:rFonts w:ascii="Times New Roman" w:hAnsi="Times New Roman"/>
          <w:sz w:val="22"/>
          <w:szCs w:val="22"/>
          <w:lang w:val="it-IT"/>
        </w:rPr>
        <w:t>Avverso le graduatorie definitive potrà essere proposto ricorso dinnanzi il TAR Sardegna entro 60 giorni dalla scadenza della relativa pubblicazione.</w:t>
      </w:r>
    </w:p>
    <w:p w:rsidR="00B37707" w:rsidRPr="00A55747" w:rsidRDefault="00C62433" w:rsidP="003E0443">
      <w:pPr>
        <w:pStyle w:val="Titolo1"/>
        <w:numPr>
          <w:ilvl w:val="0"/>
          <w:numId w:val="10"/>
        </w:numPr>
        <w:jc w:val="both"/>
        <w:rPr>
          <w:rFonts w:ascii="Times New Roman" w:hAnsi="Times New Roman"/>
          <w:lang w:val="it-IT"/>
        </w:rPr>
      </w:pPr>
      <w:r w:rsidRPr="00A55747">
        <w:rPr>
          <w:rFonts w:ascii="Times New Roman" w:hAnsi="Times New Roman"/>
          <w:lang w:val="it-IT"/>
        </w:rPr>
        <w:t>D</w:t>
      </w:r>
      <w:r w:rsidR="00292EB0" w:rsidRPr="00A55747">
        <w:rPr>
          <w:rFonts w:ascii="Times New Roman" w:hAnsi="Times New Roman"/>
          <w:lang w:val="it-IT"/>
        </w:rPr>
        <w:t>ocumentazione da presentare per la rendicontazione e erogazione del contributo</w:t>
      </w:r>
    </w:p>
    <w:p w:rsidR="0074501E" w:rsidRPr="00A55747" w:rsidRDefault="00B37707"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I soggetti ammessi a beneficiare del contributo, entro </w:t>
      </w:r>
      <w:r w:rsidR="00EB5FA8">
        <w:rPr>
          <w:rFonts w:ascii="Times New Roman" w:hAnsi="Times New Roman"/>
          <w:sz w:val="22"/>
          <w:szCs w:val="22"/>
          <w:lang w:val="it-IT"/>
        </w:rPr>
        <w:t xml:space="preserve">e non oltre </w:t>
      </w:r>
      <w:r w:rsidR="0074501E" w:rsidRPr="00A55747">
        <w:rPr>
          <w:rFonts w:ascii="Times New Roman" w:hAnsi="Times New Roman"/>
          <w:sz w:val="22"/>
          <w:szCs w:val="22"/>
          <w:lang w:val="it-IT"/>
        </w:rPr>
        <w:t>3</w:t>
      </w:r>
      <w:r w:rsidRPr="00A55747">
        <w:rPr>
          <w:rFonts w:ascii="Times New Roman" w:hAnsi="Times New Roman"/>
          <w:sz w:val="22"/>
          <w:szCs w:val="22"/>
          <w:lang w:val="it-IT"/>
        </w:rPr>
        <w:t xml:space="preserve">0 giorni </w:t>
      </w:r>
      <w:r w:rsidR="00053BEA" w:rsidRPr="00E35A64">
        <w:rPr>
          <w:rFonts w:ascii="Times New Roman" w:hAnsi="Times New Roman"/>
          <w:sz w:val="22"/>
          <w:szCs w:val="22"/>
          <w:lang w:val="it-IT"/>
        </w:rPr>
        <w:t>dall’effettiva attuazione del programma di spesa</w:t>
      </w:r>
      <w:r w:rsidR="00252C91" w:rsidRPr="00E35A64">
        <w:rPr>
          <w:rFonts w:ascii="Times New Roman" w:hAnsi="Times New Roman"/>
          <w:sz w:val="22"/>
          <w:szCs w:val="22"/>
          <w:lang w:val="it-IT"/>
        </w:rPr>
        <w:t>, che in ogni caso dovrà concludersi entro il 30/</w:t>
      </w:r>
      <w:r w:rsidR="00F658EF">
        <w:rPr>
          <w:rFonts w:ascii="Times New Roman" w:hAnsi="Times New Roman"/>
          <w:sz w:val="22"/>
          <w:szCs w:val="22"/>
          <w:lang w:val="it-IT"/>
        </w:rPr>
        <w:t>06</w:t>
      </w:r>
      <w:r w:rsidR="00252C91" w:rsidRPr="00E35A64">
        <w:rPr>
          <w:rFonts w:ascii="Times New Roman" w:hAnsi="Times New Roman"/>
          <w:sz w:val="22"/>
          <w:szCs w:val="22"/>
          <w:lang w:val="it-IT"/>
        </w:rPr>
        <w:t>/201</w:t>
      </w:r>
      <w:r w:rsidR="00E91199" w:rsidRPr="00E35A64">
        <w:rPr>
          <w:rFonts w:ascii="Times New Roman" w:hAnsi="Times New Roman"/>
          <w:sz w:val="22"/>
          <w:szCs w:val="22"/>
          <w:lang w:val="it-IT"/>
        </w:rPr>
        <w:t>6</w:t>
      </w:r>
      <w:r w:rsidR="00F95FDE" w:rsidRPr="00E35A64">
        <w:rPr>
          <w:rFonts w:ascii="Times New Roman" w:hAnsi="Times New Roman"/>
          <w:sz w:val="22"/>
          <w:szCs w:val="22"/>
          <w:lang w:val="it-IT"/>
        </w:rPr>
        <w:t>, dovranno presentare</w:t>
      </w:r>
      <w:r w:rsidRPr="00E35A64">
        <w:rPr>
          <w:rFonts w:ascii="Times New Roman" w:hAnsi="Times New Roman"/>
          <w:sz w:val="22"/>
          <w:szCs w:val="22"/>
          <w:lang w:val="it-IT"/>
        </w:rPr>
        <w:t xml:space="preserve"> </w:t>
      </w:r>
      <w:r w:rsidR="00F95FDE" w:rsidRPr="00E35A64">
        <w:rPr>
          <w:rFonts w:ascii="Times New Roman" w:hAnsi="Times New Roman"/>
          <w:sz w:val="22"/>
          <w:szCs w:val="22"/>
          <w:lang w:val="it-IT"/>
        </w:rPr>
        <w:t>esclusivamente tramite PEC all’indirizzo</w:t>
      </w:r>
      <w:r w:rsidR="00F95FDE" w:rsidRPr="00A55747">
        <w:rPr>
          <w:rFonts w:ascii="Times New Roman" w:hAnsi="Times New Roman"/>
          <w:sz w:val="22"/>
          <w:szCs w:val="22"/>
          <w:lang w:val="it-IT"/>
        </w:rPr>
        <w:t xml:space="preserve"> </w:t>
      </w:r>
      <w:hyperlink r:id="rId9" w:history="1">
        <w:r w:rsidR="00E91199" w:rsidRPr="003546A4">
          <w:rPr>
            <w:rStyle w:val="Collegamentoipertestuale"/>
            <w:rFonts w:ascii="Times New Roman" w:hAnsi="Times New Roman"/>
            <w:sz w:val="22"/>
            <w:szCs w:val="22"/>
            <w:lang w:val="it-IT"/>
          </w:rPr>
          <w:t>protocollo@nu.legalmail.camcom.it</w:t>
        </w:r>
      </w:hyperlink>
      <w:r w:rsidR="00F95FDE" w:rsidRPr="00A55747">
        <w:rPr>
          <w:rFonts w:ascii="Times New Roman" w:hAnsi="Times New Roman"/>
          <w:color w:val="auto"/>
          <w:sz w:val="22"/>
          <w:szCs w:val="22"/>
          <w:lang w:val="it-IT"/>
        </w:rPr>
        <w:t xml:space="preserve"> la seguente documentazione:</w:t>
      </w:r>
    </w:p>
    <w:p w:rsidR="00252C91" w:rsidRPr="00A55747" w:rsidRDefault="00252C91" w:rsidP="00252C91">
      <w:pPr>
        <w:pStyle w:val="Default"/>
        <w:numPr>
          <w:ilvl w:val="0"/>
          <w:numId w:val="21"/>
        </w:numPr>
        <w:jc w:val="both"/>
        <w:rPr>
          <w:rFonts w:ascii="Times New Roman" w:hAnsi="Times New Roman"/>
          <w:sz w:val="22"/>
          <w:szCs w:val="22"/>
          <w:lang w:val="it-IT"/>
        </w:rPr>
      </w:pPr>
      <w:r>
        <w:rPr>
          <w:rFonts w:ascii="Times New Roman" w:hAnsi="Times New Roman"/>
          <w:sz w:val="22"/>
          <w:szCs w:val="22"/>
          <w:lang w:val="it-IT"/>
        </w:rPr>
        <w:t>una relazione dettagliata sul progetto di Rete realizzato, dalla quale si evincano chiaramente le spese sostenute</w:t>
      </w:r>
      <w:r w:rsidR="00771ECD">
        <w:rPr>
          <w:rFonts w:ascii="Times New Roman" w:hAnsi="Times New Roman"/>
          <w:sz w:val="22"/>
          <w:szCs w:val="22"/>
          <w:lang w:val="it-IT"/>
        </w:rPr>
        <w:t xml:space="preserve"> (e rendicontate)</w:t>
      </w:r>
      <w:r>
        <w:rPr>
          <w:rFonts w:ascii="Times New Roman" w:hAnsi="Times New Roman"/>
          <w:sz w:val="22"/>
          <w:szCs w:val="22"/>
          <w:lang w:val="it-IT"/>
        </w:rPr>
        <w:t xml:space="preserve"> </w:t>
      </w:r>
      <w:r w:rsidR="00771ECD">
        <w:rPr>
          <w:rFonts w:ascii="Times New Roman" w:hAnsi="Times New Roman"/>
          <w:sz w:val="22"/>
          <w:szCs w:val="22"/>
          <w:lang w:val="it-IT"/>
        </w:rPr>
        <w:t>e le finalità per le quali le stesse risultassero necessarie ai fini dell’attuazione del programma di Rete;</w:t>
      </w:r>
    </w:p>
    <w:p w:rsidR="005B2748" w:rsidRDefault="005B2748" w:rsidP="005A1662">
      <w:pPr>
        <w:pStyle w:val="Default"/>
        <w:numPr>
          <w:ilvl w:val="0"/>
          <w:numId w:val="21"/>
        </w:numPr>
        <w:jc w:val="both"/>
        <w:rPr>
          <w:rFonts w:ascii="Times New Roman" w:hAnsi="Times New Roman"/>
          <w:sz w:val="22"/>
          <w:szCs w:val="22"/>
          <w:lang w:val="it-IT"/>
        </w:rPr>
      </w:pPr>
      <w:r w:rsidRPr="00A55747">
        <w:rPr>
          <w:rFonts w:ascii="Times New Roman" w:hAnsi="Times New Roman"/>
          <w:sz w:val="22"/>
          <w:szCs w:val="22"/>
          <w:lang w:val="it-IT"/>
        </w:rPr>
        <w:t xml:space="preserve">la copia del contratto di Rete sottoscritto </w:t>
      </w:r>
      <w:r w:rsidR="00252C91">
        <w:rPr>
          <w:rFonts w:ascii="Times New Roman" w:hAnsi="Times New Roman"/>
          <w:sz w:val="22"/>
          <w:szCs w:val="22"/>
          <w:lang w:val="it-IT"/>
        </w:rPr>
        <w:t>(per le Reti non costituite in fase di presentazione della domanda e che non l’abbiano inviato prima);</w:t>
      </w:r>
    </w:p>
    <w:p w:rsidR="000C591D" w:rsidRPr="00A55747" w:rsidRDefault="006B2E3F" w:rsidP="005A1662">
      <w:pPr>
        <w:pStyle w:val="Default"/>
        <w:numPr>
          <w:ilvl w:val="0"/>
          <w:numId w:val="21"/>
        </w:numPr>
        <w:jc w:val="both"/>
        <w:rPr>
          <w:rFonts w:ascii="Times New Roman" w:hAnsi="Times New Roman"/>
          <w:sz w:val="22"/>
          <w:szCs w:val="22"/>
          <w:lang w:val="it-IT"/>
        </w:rPr>
      </w:pPr>
      <w:r w:rsidRPr="00A55747">
        <w:rPr>
          <w:rFonts w:ascii="Times New Roman" w:hAnsi="Times New Roman"/>
          <w:sz w:val="22"/>
          <w:szCs w:val="22"/>
          <w:lang w:val="it-IT"/>
        </w:rPr>
        <w:t xml:space="preserve">l’idonea documentazione attestante </w:t>
      </w:r>
      <w:r w:rsidR="000C591D" w:rsidRPr="00A55747">
        <w:rPr>
          <w:rFonts w:ascii="Times New Roman" w:hAnsi="Times New Roman"/>
          <w:sz w:val="22"/>
          <w:szCs w:val="22"/>
          <w:lang w:val="it-IT"/>
        </w:rPr>
        <w:t>la registrazione del contratto di Rete</w:t>
      </w:r>
      <w:r w:rsidR="0086311C">
        <w:rPr>
          <w:rFonts w:ascii="Times New Roman" w:hAnsi="Times New Roman"/>
          <w:sz w:val="22"/>
          <w:szCs w:val="22"/>
          <w:lang w:val="it-IT"/>
        </w:rPr>
        <w:t xml:space="preserve"> (numero repertorio, numero registrazione, data e denominazione)</w:t>
      </w:r>
      <w:r w:rsidRPr="00A55747">
        <w:rPr>
          <w:rFonts w:ascii="Times New Roman" w:hAnsi="Times New Roman"/>
          <w:sz w:val="22"/>
          <w:szCs w:val="22"/>
          <w:lang w:val="it-IT"/>
        </w:rPr>
        <w:t>;</w:t>
      </w:r>
    </w:p>
    <w:p w:rsidR="0074501E" w:rsidRPr="00A55747" w:rsidRDefault="0074501E" w:rsidP="005A1662">
      <w:pPr>
        <w:pStyle w:val="Default"/>
        <w:numPr>
          <w:ilvl w:val="0"/>
          <w:numId w:val="21"/>
        </w:numPr>
        <w:jc w:val="both"/>
        <w:rPr>
          <w:rFonts w:ascii="Times New Roman" w:hAnsi="Times New Roman"/>
          <w:sz w:val="22"/>
          <w:szCs w:val="22"/>
          <w:lang w:val="it-IT"/>
        </w:rPr>
      </w:pPr>
      <w:r w:rsidRPr="00A55747">
        <w:rPr>
          <w:rFonts w:ascii="Times New Roman" w:hAnsi="Times New Roman"/>
          <w:sz w:val="22"/>
          <w:szCs w:val="22"/>
          <w:lang w:val="it-IT"/>
        </w:rPr>
        <w:t>il rendiconto analitico delle spese sostenute, con idonea documentazione da cui si</w:t>
      </w:r>
      <w:r w:rsidR="001015C5" w:rsidRPr="00A55747">
        <w:rPr>
          <w:rFonts w:ascii="Times New Roman" w:hAnsi="Times New Roman"/>
          <w:sz w:val="22"/>
          <w:szCs w:val="22"/>
          <w:lang w:val="it-IT"/>
        </w:rPr>
        <w:t xml:space="preserve"> </w:t>
      </w:r>
      <w:r w:rsidRPr="00A55747">
        <w:rPr>
          <w:rFonts w:ascii="Times New Roman" w:hAnsi="Times New Roman"/>
          <w:sz w:val="22"/>
          <w:szCs w:val="22"/>
          <w:lang w:val="it-IT"/>
        </w:rPr>
        <w:t>evincano le modalità e l’effettivo sostenimento delle spese</w:t>
      </w:r>
      <w:r w:rsidR="00252C91">
        <w:rPr>
          <w:rFonts w:ascii="Times New Roman" w:hAnsi="Times New Roman"/>
          <w:sz w:val="22"/>
          <w:szCs w:val="22"/>
          <w:lang w:val="it-IT"/>
        </w:rPr>
        <w:t xml:space="preserve"> (copia delle fatture e dei bonifici)</w:t>
      </w:r>
      <w:r w:rsidRPr="00A55747">
        <w:rPr>
          <w:rFonts w:ascii="Times New Roman" w:hAnsi="Times New Roman"/>
          <w:sz w:val="22"/>
          <w:szCs w:val="22"/>
          <w:lang w:val="it-IT"/>
        </w:rPr>
        <w:t>;</w:t>
      </w:r>
    </w:p>
    <w:p w:rsidR="00FE7C2D" w:rsidRPr="00A55747" w:rsidRDefault="00FE7C2D" w:rsidP="00FE7C2D">
      <w:pPr>
        <w:pStyle w:val="Default"/>
        <w:numPr>
          <w:ilvl w:val="0"/>
          <w:numId w:val="21"/>
        </w:numPr>
        <w:jc w:val="both"/>
        <w:rPr>
          <w:rFonts w:ascii="Times New Roman" w:hAnsi="Times New Roman"/>
          <w:sz w:val="22"/>
          <w:szCs w:val="22"/>
          <w:lang w:val="it-IT"/>
        </w:rPr>
      </w:pPr>
      <w:r w:rsidRPr="00A55747">
        <w:rPr>
          <w:rFonts w:ascii="Times New Roman" w:hAnsi="Times New Roman"/>
          <w:sz w:val="22"/>
          <w:szCs w:val="22"/>
          <w:lang w:val="it-IT"/>
        </w:rPr>
        <w:t xml:space="preserve">dichiarazione </w:t>
      </w:r>
      <w:r w:rsidRPr="00A55747">
        <w:rPr>
          <w:rFonts w:ascii="Times New Roman" w:hAnsi="Times New Roman"/>
          <w:i/>
          <w:sz w:val="22"/>
          <w:szCs w:val="22"/>
          <w:lang w:val="it-IT"/>
        </w:rPr>
        <w:t xml:space="preserve">de </w:t>
      </w:r>
      <w:proofErr w:type="spellStart"/>
      <w:r w:rsidRPr="00A55747">
        <w:rPr>
          <w:rFonts w:ascii="Times New Roman" w:hAnsi="Times New Roman"/>
          <w:i/>
          <w:sz w:val="22"/>
          <w:szCs w:val="22"/>
          <w:lang w:val="it-IT"/>
        </w:rPr>
        <w:t>minimis</w:t>
      </w:r>
      <w:proofErr w:type="spellEnd"/>
      <w:r w:rsidRPr="00A55747">
        <w:rPr>
          <w:rFonts w:ascii="Times New Roman" w:hAnsi="Times New Roman"/>
          <w:sz w:val="22"/>
          <w:szCs w:val="22"/>
          <w:lang w:val="it-IT"/>
        </w:rPr>
        <w:t>, che dovrà essere compilata da ogni singola impresa appartenente alla Rete e dalla stessa</w:t>
      </w:r>
      <w:r>
        <w:rPr>
          <w:rFonts w:ascii="Times New Roman" w:hAnsi="Times New Roman"/>
          <w:sz w:val="22"/>
          <w:szCs w:val="22"/>
          <w:lang w:val="it-IT"/>
        </w:rPr>
        <w:t xml:space="preserve"> Rete nel caso di Rete soggetto.</w:t>
      </w:r>
    </w:p>
    <w:p w:rsidR="006B448C" w:rsidRDefault="00053BEA" w:rsidP="006B448C">
      <w:pPr>
        <w:pStyle w:val="Default"/>
        <w:jc w:val="both"/>
        <w:rPr>
          <w:rFonts w:ascii="Times New Roman" w:hAnsi="Times New Roman"/>
          <w:sz w:val="22"/>
          <w:szCs w:val="22"/>
          <w:lang w:val="it-IT"/>
        </w:rPr>
      </w:pPr>
      <w:r w:rsidRPr="00A55747">
        <w:rPr>
          <w:rFonts w:ascii="Times New Roman" w:hAnsi="Times New Roman"/>
          <w:sz w:val="22"/>
          <w:szCs w:val="22"/>
          <w:lang w:val="it-IT"/>
        </w:rPr>
        <w:t>Si precisa che</w:t>
      </w:r>
      <w:r w:rsidR="006B448C">
        <w:rPr>
          <w:rFonts w:ascii="Times New Roman" w:hAnsi="Times New Roman"/>
          <w:sz w:val="22"/>
          <w:szCs w:val="22"/>
          <w:lang w:val="it-IT"/>
        </w:rPr>
        <w:t xml:space="preserve"> l’Ufficio competente potrà chiedere in qualsiasi fase del procedimento, qualora lo ritenga necessario, opportune specifiche e integrazioni alla documentazione inviata, che dovrà pervenire alla CCIAA, a pena di decadenza dal beneficio, entro e non oltre dieci giorni dalla notifica della richiesta e</w:t>
      </w:r>
      <w:r w:rsidRPr="00A55747">
        <w:rPr>
          <w:rFonts w:ascii="Times New Roman" w:hAnsi="Times New Roman"/>
          <w:sz w:val="22"/>
          <w:szCs w:val="22"/>
          <w:lang w:val="it-IT"/>
        </w:rPr>
        <w:t xml:space="preserve"> in ogni caso tutta la documentazione sopraelencata dovrà pervenire alla CCIAA di Nuoro </w:t>
      </w:r>
      <w:r w:rsidR="00F95FDE" w:rsidRPr="00A55747">
        <w:rPr>
          <w:rFonts w:ascii="Times New Roman" w:hAnsi="Times New Roman"/>
          <w:sz w:val="22"/>
          <w:szCs w:val="22"/>
          <w:lang w:val="it-IT"/>
        </w:rPr>
        <w:t xml:space="preserve">entro e </w:t>
      </w:r>
      <w:r w:rsidR="00F95FDE" w:rsidRPr="00F658EF">
        <w:rPr>
          <w:rFonts w:ascii="Times New Roman" w:hAnsi="Times New Roman"/>
          <w:sz w:val="22"/>
          <w:szCs w:val="22"/>
          <w:lang w:val="it-IT"/>
        </w:rPr>
        <w:t xml:space="preserve">non oltre il </w:t>
      </w:r>
      <w:r w:rsidR="00986D0B" w:rsidRPr="00F658EF">
        <w:rPr>
          <w:rFonts w:ascii="Times New Roman" w:hAnsi="Times New Roman"/>
          <w:sz w:val="22"/>
          <w:szCs w:val="22"/>
          <w:u w:val="single"/>
          <w:lang w:val="it-IT"/>
        </w:rPr>
        <w:t>2</w:t>
      </w:r>
      <w:r w:rsidR="00F658EF" w:rsidRPr="00F658EF">
        <w:rPr>
          <w:rFonts w:ascii="Times New Roman" w:hAnsi="Times New Roman"/>
          <w:sz w:val="22"/>
          <w:szCs w:val="22"/>
          <w:u w:val="single"/>
          <w:lang w:val="it-IT"/>
        </w:rPr>
        <w:t>2/07</w:t>
      </w:r>
      <w:r w:rsidR="00F95FDE" w:rsidRPr="00F658EF">
        <w:rPr>
          <w:rFonts w:ascii="Times New Roman" w:hAnsi="Times New Roman"/>
          <w:sz w:val="22"/>
          <w:szCs w:val="22"/>
          <w:u w:val="single"/>
          <w:lang w:val="it-IT"/>
        </w:rPr>
        <w:t>/201</w:t>
      </w:r>
      <w:r w:rsidR="003E0443" w:rsidRPr="00F658EF">
        <w:rPr>
          <w:rFonts w:ascii="Times New Roman" w:hAnsi="Times New Roman"/>
          <w:sz w:val="22"/>
          <w:szCs w:val="22"/>
          <w:u w:val="single"/>
          <w:lang w:val="it-IT"/>
        </w:rPr>
        <w:t>6</w:t>
      </w:r>
      <w:r w:rsidR="00F95FDE" w:rsidRPr="00F658EF">
        <w:rPr>
          <w:rFonts w:ascii="Times New Roman" w:hAnsi="Times New Roman"/>
          <w:sz w:val="22"/>
          <w:szCs w:val="22"/>
          <w:lang w:val="it-IT"/>
        </w:rPr>
        <w:t>.</w:t>
      </w:r>
      <w:r w:rsidR="006B448C" w:rsidRPr="00F658EF">
        <w:rPr>
          <w:rFonts w:ascii="Times New Roman" w:hAnsi="Times New Roman"/>
          <w:sz w:val="22"/>
          <w:szCs w:val="22"/>
          <w:lang w:val="it-IT"/>
        </w:rPr>
        <w:t xml:space="preserve"> La</w:t>
      </w:r>
      <w:r w:rsidR="006B448C" w:rsidRPr="00A55747">
        <w:rPr>
          <w:rFonts w:ascii="Times New Roman" w:hAnsi="Times New Roman"/>
          <w:sz w:val="22"/>
          <w:szCs w:val="22"/>
          <w:lang w:val="it-IT"/>
        </w:rPr>
        <w:t xml:space="preserve"> mancata presentazione di tutta la documentazione indicata entro i termini previsti comporterà la revoca del contributo.</w:t>
      </w:r>
      <w:r w:rsidR="006B448C">
        <w:rPr>
          <w:rFonts w:ascii="Times New Roman" w:hAnsi="Times New Roman"/>
          <w:sz w:val="22"/>
          <w:szCs w:val="22"/>
          <w:lang w:val="it-IT"/>
        </w:rPr>
        <w:t xml:space="preserve"> </w:t>
      </w:r>
      <w:r w:rsidR="006B448C" w:rsidRPr="00A55747">
        <w:rPr>
          <w:rFonts w:ascii="Times New Roman" w:hAnsi="Times New Roman"/>
          <w:sz w:val="22"/>
          <w:szCs w:val="22"/>
          <w:lang w:val="it-IT"/>
        </w:rPr>
        <w:t>La Camera di Commercio non si assume responsabilità per eventuali ritardi e/o disguidi tecnici comunque imputabili a fatto di terzi, a caso fortuito o forza maggiore, né per la dispersione di comunicazioni dipendente da inesatte indicazioni del recapito da parte del soggetto richiedente o di malfunzionamento del sistema di trasmissione dei dati.</w:t>
      </w:r>
    </w:p>
    <w:p w:rsidR="007A167C" w:rsidRPr="00A55747" w:rsidRDefault="00C62433" w:rsidP="005A1662">
      <w:pPr>
        <w:pStyle w:val="Default"/>
        <w:jc w:val="both"/>
        <w:rPr>
          <w:rFonts w:ascii="Times New Roman" w:hAnsi="Times New Roman"/>
          <w:sz w:val="22"/>
          <w:szCs w:val="22"/>
          <w:lang w:val="it-IT"/>
        </w:rPr>
      </w:pPr>
      <w:r w:rsidRPr="00A55747">
        <w:rPr>
          <w:rFonts w:ascii="Times New Roman" w:hAnsi="Times New Roman"/>
          <w:sz w:val="22"/>
          <w:szCs w:val="22"/>
          <w:lang w:val="it-IT"/>
        </w:rPr>
        <w:t xml:space="preserve">I contributi verranno erogati solo in presenza della completa documentazione contabile comprovante che la spesa sia stata effettivamente sostenuta (copia </w:t>
      </w:r>
      <w:r w:rsidR="001015C5" w:rsidRPr="00A55747">
        <w:rPr>
          <w:rFonts w:ascii="Times New Roman" w:hAnsi="Times New Roman"/>
          <w:sz w:val="22"/>
          <w:szCs w:val="22"/>
          <w:lang w:val="it-IT"/>
        </w:rPr>
        <w:t>della/e</w:t>
      </w:r>
      <w:r w:rsidRPr="00A55747">
        <w:rPr>
          <w:rFonts w:ascii="Times New Roman" w:hAnsi="Times New Roman"/>
          <w:sz w:val="22"/>
          <w:szCs w:val="22"/>
          <w:lang w:val="it-IT"/>
        </w:rPr>
        <w:t xml:space="preserve"> fattura/e quietanzata e copia </w:t>
      </w:r>
      <w:r w:rsidR="007A167C" w:rsidRPr="00A55747">
        <w:rPr>
          <w:rFonts w:ascii="Times New Roman" w:hAnsi="Times New Roman"/>
          <w:sz w:val="22"/>
          <w:szCs w:val="22"/>
          <w:lang w:val="it-IT"/>
        </w:rPr>
        <w:t>del</w:t>
      </w:r>
      <w:r w:rsidRPr="00A55747">
        <w:rPr>
          <w:rFonts w:ascii="Times New Roman" w:hAnsi="Times New Roman"/>
          <w:sz w:val="22"/>
          <w:szCs w:val="22"/>
          <w:lang w:val="it-IT"/>
        </w:rPr>
        <w:t xml:space="preserve"> relativo/i bonifico/i al fornitore/i</w:t>
      </w:r>
      <w:r w:rsidR="007A167C" w:rsidRPr="00A55747">
        <w:rPr>
          <w:rFonts w:ascii="Times New Roman" w:hAnsi="Times New Roman"/>
          <w:sz w:val="22"/>
          <w:szCs w:val="22"/>
          <w:lang w:val="it-IT"/>
        </w:rPr>
        <w:t xml:space="preserve"> o delle altre modalità di pagamento stabilite all’</w:t>
      </w:r>
      <w:fldSimple w:instr=" REF _Ref411246434 \r \h  \* MERGEFORMAT ">
        <w:r w:rsidR="00BD5C8E" w:rsidRPr="00BD5C8E">
          <w:rPr>
            <w:rFonts w:ascii="Times New Roman" w:hAnsi="Times New Roman"/>
            <w:sz w:val="22"/>
            <w:szCs w:val="22"/>
            <w:lang w:val="it-IT"/>
          </w:rPr>
          <w:t>Articolo V</w:t>
        </w:r>
      </w:fldSimple>
      <w:r w:rsidRPr="00A55747">
        <w:rPr>
          <w:rFonts w:ascii="Times New Roman" w:hAnsi="Times New Roman"/>
          <w:sz w:val="22"/>
          <w:szCs w:val="22"/>
          <w:lang w:val="it-IT"/>
        </w:rPr>
        <w:t>) per gli investimenti necessari alla realizzazione delle attività</w:t>
      </w:r>
      <w:r w:rsidR="004017FA" w:rsidRPr="00A55747">
        <w:rPr>
          <w:rFonts w:ascii="Times New Roman" w:hAnsi="Times New Roman"/>
          <w:sz w:val="22"/>
          <w:szCs w:val="22"/>
          <w:lang w:val="it-IT"/>
        </w:rPr>
        <w:t xml:space="preserve"> previste nel programma di spesa</w:t>
      </w:r>
      <w:r w:rsidRPr="00A55747">
        <w:rPr>
          <w:rFonts w:ascii="Times New Roman" w:hAnsi="Times New Roman"/>
          <w:sz w:val="22"/>
          <w:szCs w:val="22"/>
          <w:lang w:val="it-IT"/>
        </w:rPr>
        <w:t xml:space="preserve">. </w:t>
      </w:r>
    </w:p>
    <w:p w:rsidR="0063151F" w:rsidRDefault="00C62433" w:rsidP="006B448C">
      <w:pPr>
        <w:pStyle w:val="Default"/>
        <w:jc w:val="both"/>
        <w:rPr>
          <w:rFonts w:ascii="Times New Roman" w:hAnsi="Times New Roman"/>
          <w:sz w:val="22"/>
          <w:szCs w:val="22"/>
          <w:lang w:val="it-IT"/>
        </w:rPr>
      </w:pPr>
      <w:r w:rsidRPr="00A55747">
        <w:rPr>
          <w:rFonts w:ascii="Times New Roman" w:hAnsi="Times New Roman"/>
          <w:sz w:val="22"/>
          <w:szCs w:val="22"/>
          <w:lang w:val="it-IT"/>
        </w:rPr>
        <w:t>L’erogazione del contributo avverrà in un’unica soluzione, mediante accredito su c/c</w:t>
      </w:r>
      <w:r w:rsidR="007A167C" w:rsidRPr="00A55747">
        <w:rPr>
          <w:rFonts w:ascii="Times New Roman" w:hAnsi="Times New Roman"/>
          <w:sz w:val="22"/>
          <w:szCs w:val="22"/>
          <w:lang w:val="it-IT"/>
        </w:rPr>
        <w:t xml:space="preserve"> bancario indicato dall’impresa </w:t>
      </w:r>
      <w:r w:rsidRPr="00A55747">
        <w:rPr>
          <w:rFonts w:ascii="Times New Roman" w:hAnsi="Times New Roman"/>
          <w:sz w:val="22"/>
          <w:szCs w:val="22"/>
          <w:lang w:val="it-IT"/>
        </w:rPr>
        <w:t>al momento della domanda.</w:t>
      </w:r>
      <w:r w:rsidR="007A167C" w:rsidRPr="00A55747">
        <w:rPr>
          <w:rFonts w:ascii="Times New Roman" w:hAnsi="Times New Roman"/>
          <w:sz w:val="22"/>
          <w:szCs w:val="22"/>
          <w:lang w:val="it-IT"/>
        </w:rPr>
        <w:t xml:space="preserve"> </w:t>
      </w:r>
    </w:p>
    <w:p w:rsidR="006B448C" w:rsidRPr="00A55747" w:rsidRDefault="006B448C" w:rsidP="005A1662">
      <w:pPr>
        <w:pStyle w:val="Default"/>
        <w:jc w:val="both"/>
        <w:rPr>
          <w:rFonts w:ascii="Times New Roman" w:hAnsi="Times New Roman"/>
          <w:sz w:val="22"/>
          <w:szCs w:val="22"/>
          <w:lang w:val="it-IT"/>
        </w:rPr>
      </w:pPr>
    </w:p>
    <w:p w:rsidR="00F31465" w:rsidRPr="00A55747" w:rsidRDefault="005A2E19" w:rsidP="005A1662">
      <w:pPr>
        <w:pStyle w:val="Titolo1"/>
        <w:numPr>
          <w:ilvl w:val="0"/>
          <w:numId w:val="10"/>
        </w:numPr>
        <w:jc w:val="both"/>
        <w:rPr>
          <w:rFonts w:ascii="Times New Roman" w:hAnsi="Times New Roman"/>
        </w:rPr>
      </w:pPr>
      <w:proofErr w:type="spellStart"/>
      <w:r w:rsidRPr="00A55747">
        <w:rPr>
          <w:bCs w:val="0"/>
        </w:rPr>
        <w:t>Sopralluoghi</w:t>
      </w:r>
      <w:proofErr w:type="spellEnd"/>
      <w:r w:rsidRPr="00A55747">
        <w:rPr>
          <w:bCs w:val="0"/>
        </w:rPr>
        <w:t xml:space="preserve"> e </w:t>
      </w:r>
      <w:proofErr w:type="spellStart"/>
      <w:r w:rsidRPr="00A55747">
        <w:rPr>
          <w:bCs w:val="0"/>
        </w:rPr>
        <w:t>verifiche</w:t>
      </w:r>
      <w:proofErr w:type="spellEnd"/>
    </w:p>
    <w:p w:rsidR="00F31465" w:rsidRPr="00A55747" w:rsidRDefault="00F31465" w:rsidP="005A1662">
      <w:pPr>
        <w:pStyle w:val="Default"/>
        <w:contextualSpacing/>
        <w:jc w:val="both"/>
        <w:rPr>
          <w:rFonts w:ascii="Times New Roman" w:hAnsi="Times New Roman"/>
          <w:sz w:val="22"/>
          <w:szCs w:val="22"/>
          <w:lang w:val="it-IT"/>
        </w:rPr>
      </w:pPr>
      <w:r w:rsidRPr="00A55747">
        <w:rPr>
          <w:rFonts w:ascii="Times New Roman" w:hAnsi="Times New Roman"/>
          <w:sz w:val="22"/>
          <w:szCs w:val="22"/>
          <w:lang w:val="it-IT"/>
        </w:rPr>
        <w:t xml:space="preserve">La CCIAA </w:t>
      </w:r>
      <w:r w:rsidR="00C62433" w:rsidRPr="00A55747">
        <w:rPr>
          <w:rFonts w:ascii="Times New Roman" w:hAnsi="Times New Roman"/>
          <w:sz w:val="22"/>
          <w:szCs w:val="22"/>
          <w:lang w:val="it-IT"/>
        </w:rPr>
        <w:t xml:space="preserve">si riserva la possibilità di </w:t>
      </w:r>
      <w:r w:rsidR="007A167C" w:rsidRPr="00A55747">
        <w:rPr>
          <w:rFonts w:ascii="Times New Roman" w:hAnsi="Times New Roman"/>
          <w:sz w:val="22"/>
          <w:szCs w:val="22"/>
          <w:lang w:val="it-IT"/>
        </w:rPr>
        <w:t xml:space="preserve">richiedere in qualsiasi momento integrazioni e chiarimenti finalizzati alla conclusione del procedimento di concessione dei contributi, che dovranno pervenire alla CCIAA perentoriamente entro </w:t>
      </w:r>
      <w:r w:rsidR="00F403C2" w:rsidRPr="00A55747">
        <w:rPr>
          <w:rFonts w:ascii="Times New Roman" w:hAnsi="Times New Roman"/>
          <w:sz w:val="22"/>
          <w:szCs w:val="22"/>
          <w:lang w:val="it-IT"/>
        </w:rPr>
        <w:t>7</w:t>
      </w:r>
      <w:r w:rsidR="00F16BA1" w:rsidRPr="00A55747">
        <w:rPr>
          <w:rFonts w:ascii="Times New Roman" w:hAnsi="Times New Roman"/>
          <w:sz w:val="22"/>
          <w:szCs w:val="22"/>
          <w:lang w:val="it-IT"/>
        </w:rPr>
        <w:t xml:space="preserve"> giorni dalla ricezione della r</w:t>
      </w:r>
      <w:r w:rsidR="007A167C" w:rsidRPr="00A55747">
        <w:rPr>
          <w:rFonts w:ascii="Times New Roman" w:hAnsi="Times New Roman"/>
          <w:sz w:val="22"/>
          <w:szCs w:val="22"/>
          <w:lang w:val="it-IT"/>
        </w:rPr>
        <w:t xml:space="preserve">ichiesta. La Camera potrà altresì </w:t>
      </w:r>
      <w:r w:rsidR="00C62433" w:rsidRPr="00A55747">
        <w:rPr>
          <w:rFonts w:ascii="Times New Roman" w:hAnsi="Times New Roman"/>
          <w:sz w:val="22"/>
          <w:szCs w:val="22"/>
          <w:lang w:val="it-IT"/>
        </w:rPr>
        <w:t>effettuare controlli, anche a campione in merito all’effettiva realizzazione delle attività previste in fase di richiesta del contributo.</w:t>
      </w:r>
      <w:r w:rsidR="007A167C" w:rsidRPr="00A55747">
        <w:rPr>
          <w:rFonts w:ascii="Times New Roman" w:hAnsi="Times New Roman"/>
          <w:sz w:val="22"/>
          <w:szCs w:val="22"/>
          <w:lang w:val="it-IT"/>
        </w:rPr>
        <w:t xml:space="preserve"> </w:t>
      </w:r>
      <w:r w:rsidRPr="00A55747">
        <w:rPr>
          <w:rFonts w:ascii="Times New Roman" w:hAnsi="Times New Roman"/>
          <w:sz w:val="22"/>
          <w:szCs w:val="22"/>
          <w:lang w:val="it-IT"/>
        </w:rPr>
        <w:t>Pertanto, il beneficiario autorizza la CCIAA ad effettuare sopralluoghi e verifiche ispettive, qualora lo</w:t>
      </w:r>
      <w:r w:rsidR="007A167C" w:rsidRPr="00A55747">
        <w:rPr>
          <w:rFonts w:ascii="Times New Roman" w:hAnsi="Times New Roman"/>
          <w:sz w:val="22"/>
          <w:szCs w:val="22"/>
          <w:lang w:val="it-IT"/>
        </w:rPr>
        <w:t xml:space="preserve"> </w:t>
      </w:r>
      <w:r w:rsidRPr="00A55747">
        <w:rPr>
          <w:rFonts w:ascii="Times New Roman" w:hAnsi="Times New Roman"/>
          <w:sz w:val="22"/>
          <w:szCs w:val="22"/>
          <w:lang w:val="it-IT"/>
        </w:rPr>
        <w:t>ritenesse utile ed opportuno, per l’accertamento del regolare stato di avanzamento dei lavori. Il beneficiario</w:t>
      </w:r>
      <w:r w:rsidR="00C62433" w:rsidRPr="00A55747">
        <w:rPr>
          <w:rFonts w:ascii="Times New Roman" w:hAnsi="Times New Roman"/>
          <w:sz w:val="22"/>
          <w:szCs w:val="22"/>
          <w:lang w:val="it-IT"/>
        </w:rPr>
        <w:t xml:space="preserve"> </w:t>
      </w:r>
      <w:r w:rsidRPr="00A55747">
        <w:rPr>
          <w:rFonts w:ascii="Times New Roman" w:hAnsi="Times New Roman"/>
          <w:sz w:val="22"/>
          <w:szCs w:val="22"/>
          <w:lang w:val="it-IT"/>
        </w:rPr>
        <w:t>è tenuto, inoltre, a fornire tutte le informazioni richiestegli e a facilitare i compiti dell’incaricato per</w:t>
      </w:r>
      <w:r w:rsidR="00C62433" w:rsidRPr="00A55747">
        <w:rPr>
          <w:rFonts w:ascii="Times New Roman" w:hAnsi="Times New Roman"/>
          <w:sz w:val="22"/>
          <w:szCs w:val="22"/>
          <w:lang w:val="it-IT"/>
        </w:rPr>
        <w:t xml:space="preserve"> </w:t>
      </w:r>
      <w:r w:rsidRPr="00A55747">
        <w:rPr>
          <w:rFonts w:ascii="Times New Roman" w:hAnsi="Times New Roman"/>
          <w:sz w:val="22"/>
          <w:szCs w:val="22"/>
          <w:lang w:val="it-IT"/>
        </w:rPr>
        <w:t>l’attività.</w:t>
      </w:r>
      <w:r w:rsidR="00C62433" w:rsidRPr="00A55747">
        <w:rPr>
          <w:rFonts w:ascii="Times New Roman" w:hAnsi="Times New Roman"/>
          <w:sz w:val="22"/>
          <w:szCs w:val="22"/>
          <w:lang w:val="it-IT"/>
        </w:rPr>
        <w:t xml:space="preserve"> </w:t>
      </w:r>
      <w:r w:rsidRPr="00A55747">
        <w:rPr>
          <w:rFonts w:ascii="Times New Roman" w:hAnsi="Times New Roman"/>
          <w:sz w:val="22"/>
          <w:szCs w:val="22"/>
          <w:lang w:val="it-IT"/>
        </w:rPr>
        <w:t>Di tali sopralluoghi e visite verrà redatto apposito verbale sottoscritto dal soggetto incaricato e dal</w:t>
      </w:r>
      <w:r w:rsidR="00C62433" w:rsidRPr="00A55747">
        <w:rPr>
          <w:rFonts w:ascii="Times New Roman" w:hAnsi="Times New Roman"/>
          <w:sz w:val="22"/>
          <w:szCs w:val="22"/>
          <w:lang w:val="it-IT"/>
        </w:rPr>
        <w:t xml:space="preserve"> </w:t>
      </w:r>
      <w:r w:rsidRPr="00A55747">
        <w:rPr>
          <w:rFonts w:ascii="Times New Roman" w:hAnsi="Times New Roman"/>
          <w:sz w:val="22"/>
          <w:szCs w:val="22"/>
          <w:lang w:val="it-IT"/>
        </w:rPr>
        <w:t>beneficiario.</w:t>
      </w:r>
    </w:p>
    <w:p w:rsidR="00F31465" w:rsidRPr="001222F3" w:rsidRDefault="001222F3" w:rsidP="005A1662">
      <w:pPr>
        <w:pStyle w:val="Titolo1"/>
        <w:numPr>
          <w:ilvl w:val="0"/>
          <w:numId w:val="10"/>
        </w:numPr>
        <w:jc w:val="both"/>
        <w:rPr>
          <w:bCs w:val="0"/>
        </w:rPr>
      </w:pPr>
      <w:proofErr w:type="spellStart"/>
      <w:r w:rsidRPr="001222F3">
        <w:rPr>
          <w:bCs w:val="0"/>
        </w:rPr>
        <w:t>Revoche</w:t>
      </w:r>
      <w:proofErr w:type="spellEnd"/>
      <w:r w:rsidRPr="001222F3">
        <w:rPr>
          <w:bCs w:val="0"/>
        </w:rPr>
        <w:t xml:space="preserve"> </w:t>
      </w:r>
      <w:r>
        <w:rPr>
          <w:bCs w:val="0"/>
        </w:rPr>
        <w:t>e</w:t>
      </w:r>
      <w:r w:rsidRPr="001222F3">
        <w:rPr>
          <w:bCs w:val="0"/>
        </w:rPr>
        <w:t xml:space="preserve"> </w:t>
      </w:r>
      <w:proofErr w:type="spellStart"/>
      <w:r>
        <w:rPr>
          <w:bCs w:val="0"/>
        </w:rPr>
        <w:t>r</w:t>
      </w:r>
      <w:r w:rsidRPr="001222F3">
        <w:rPr>
          <w:bCs w:val="0"/>
        </w:rPr>
        <w:t>inunce</w:t>
      </w:r>
      <w:proofErr w:type="spellEnd"/>
    </w:p>
    <w:p w:rsidR="00F31465" w:rsidRPr="00A55747" w:rsidRDefault="00F31465" w:rsidP="005A1662">
      <w:pPr>
        <w:pStyle w:val="Default"/>
        <w:contextualSpacing/>
        <w:jc w:val="both"/>
        <w:rPr>
          <w:rFonts w:ascii="Times New Roman" w:hAnsi="Times New Roman"/>
          <w:sz w:val="22"/>
          <w:szCs w:val="22"/>
          <w:lang w:val="it-IT"/>
        </w:rPr>
      </w:pPr>
      <w:r w:rsidRPr="00A55747">
        <w:rPr>
          <w:rFonts w:ascii="Times New Roman" w:hAnsi="Times New Roman"/>
          <w:sz w:val="22"/>
          <w:szCs w:val="22"/>
          <w:lang w:val="it-IT"/>
        </w:rPr>
        <w:t>La CCIAA procederà alla revoca dei contributi, nei seguenti casi:</w:t>
      </w:r>
    </w:p>
    <w:p w:rsidR="00F31465" w:rsidRPr="00A55747" w:rsidRDefault="00F31465" w:rsidP="005A1662">
      <w:pPr>
        <w:pStyle w:val="Default"/>
        <w:numPr>
          <w:ilvl w:val="0"/>
          <w:numId w:val="20"/>
        </w:numPr>
        <w:contextualSpacing/>
        <w:jc w:val="both"/>
        <w:rPr>
          <w:rFonts w:ascii="Times New Roman" w:hAnsi="Times New Roman"/>
          <w:sz w:val="22"/>
          <w:szCs w:val="22"/>
          <w:lang w:val="it-IT"/>
        </w:rPr>
      </w:pPr>
      <w:r w:rsidRPr="00A55747">
        <w:rPr>
          <w:rFonts w:ascii="Times New Roman" w:hAnsi="Times New Roman"/>
          <w:sz w:val="22"/>
          <w:szCs w:val="22"/>
          <w:lang w:val="it-IT"/>
        </w:rPr>
        <w:t>Mancato rispetto dei tempi indicati per l’ultimazione del progetto</w:t>
      </w:r>
      <w:r w:rsidR="00635F7E" w:rsidRPr="00A55747">
        <w:rPr>
          <w:rFonts w:ascii="Times New Roman" w:hAnsi="Times New Roman"/>
          <w:sz w:val="22"/>
          <w:szCs w:val="22"/>
          <w:lang w:val="it-IT"/>
        </w:rPr>
        <w:t>, la costituzione della Rete</w:t>
      </w:r>
      <w:r w:rsidRPr="00A55747">
        <w:rPr>
          <w:rFonts w:ascii="Times New Roman" w:hAnsi="Times New Roman"/>
          <w:sz w:val="22"/>
          <w:szCs w:val="22"/>
          <w:lang w:val="it-IT"/>
        </w:rPr>
        <w:t xml:space="preserve"> e/o per l’invio della</w:t>
      </w:r>
      <w:r w:rsidR="00635F7E" w:rsidRPr="00A55747">
        <w:rPr>
          <w:rFonts w:ascii="Times New Roman" w:hAnsi="Times New Roman"/>
          <w:sz w:val="22"/>
          <w:szCs w:val="22"/>
          <w:lang w:val="it-IT"/>
        </w:rPr>
        <w:t xml:space="preserve"> </w:t>
      </w:r>
      <w:r w:rsidRPr="00A55747">
        <w:rPr>
          <w:rFonts w:ascii="Times New Roman" w:hAnsi="Times New Roman"/>
          <w:sz w:val="22"/>
          <w:szCs w:val="22"/>
          <w:lang w:val="it-IT"/>
        </w:rPr>
        <w:t>documentazione richiesta;</w:t>
      </w:r>
    </w:p>
    <w:p w:rsidR="00F31465" w:rsidRPr="00A55747" w:rsidRDefault="00F31465" w:rsidP="005A1662">
      <w:pPr>
        <w:pStyle w:val="Default"/>
        <w:numPr>
          <w:ilvl w:val="0"/>
          <w:numId w:val="20"/>
        </w:numPr>
        <w:contextualSpacing/>
        <w:jc w:val="both"/>
        <w:rPr>
          <w:rFonts w:ascii="Times New Roman" w:hAnsi="Times New Roman"/>
          <w:sz w:val="22"/>
          <w:szCs w:val="22"/>
          <w:lang w:val="it-IT"/>
        </w:rPr>
      </w:pPr>
      <w:r w:rsidRPr="00A55747">
        <w:rPr>
          <w:rFonts w:ascii="Times New Roman" w:hAnsi="Times New Roman"/>
          <w:sz w:val="22"/>
          <w:szCs w:val="22"/>
          <w:lang w:val="it-IT"/>
        </w:rPr>
        <w:t>Realizzazione di attività difformi da quanto approvato;</w:t>
      </w:r>
    </w:p>
    <w:p w:rsidR="00F31465" w:rsidRPr="00A55747" w:rsidRDefault="00F31465" w:rsidP="005A1662">
      <w:pPr>
        <w:pStyle w:val="Default"/>
        <w:numPr>
          <w:ilvl w:val="0"/>
          <w:numId w:val="20"/>
        </w:numPr>
        <w:contextualSpacing/>
        <w:jc w:val="both"/>
        <w:rPr>
          <w:rFonts w:ascii="Times New Roman" w:hAnsi="Times New Roman"/>
          <w:sz w:val="22"/>
          <w:szCs w:val="22"/>
          <w:lang w:val="it-IT"/>
        </w:rPr>
      </w:pPr>
      <w:r w:rsidRPr="00A55747">
        <w:rPr>
          <w:rFonts w:ascii="Times New Roman" w:hAnsi="Times New Roman"/>
          <w:sz w:val="22"/>
          <w:szCs w:val="22"/>
          <w:lang w:val="it-IT"/>
        </w:rPr>
        <w:t>Utilizzo diverso da quanto previsto dei beni</w:t>
      </w:r>
      <w:r w:rsidR="00635F7E" w:rsidRPr="00A55747">
        <w:rPr>
          <w:rFonts w:ascii="Times New Roman" w:hAnsi="Times New Roman"/>
          <w:sz w:val="22"/>
          <w:szCs w:val="22"/>
          <w:lang w:val="it-IT"/>
        </w:rPr>
        <w:t>/servizi/investimenti</w:t>
      </w:r>
      <w:r w:rsidRPr="00A55747">
        <w:rPr>
          <w:rFonts w:ascii="Times New Roman" w:hAnsi="Times New Roman"/>
          <w:sz w:val="22"/>
          <w:szCs w:val="22"/>
          <w:lang w:val="it-IT"/>
        </w:rPr>
        <w:t xml:space="preserve"> oggetto di finanziamento;</w:t>
      </w:r>
    </w:p>
    <w:p w:rsidR="00F31465" w:rsidRPr="00A55747" w:rsidRDefault="00F31465" w:rsidP="005A1662">
      <w:pPr>
        <w:pStyle w:val="Default"/>
        <w:numPr>
          <w:ilvl w:val="0"/>
          <w:numId w:val="20"/>
        </w:numPr>
        <w:contextualSpacing/>
        <w:jc w:val="both"/>
        <w:rPr>
          <w:rFonts w:ascii="Times New Roman" w:hAnsi="Times New Roman"/>
          <w:sz w:val="22"/>
          <w:szCs w:val="22"/>
          <w:lang w:val="it-IT"/>
        </w:rPr>
      </w:pPr>
      <w:r w:rsidRPr="00A55747">
        <w:rPr>
          <w:rFonts w:ascii="Times New Roman" w:hAnsi="Times New Roman"/>
          <w:sz w:val="22"/>
          <w:szCs w:val="22"/>
          <w:lang w:val="it-IT"/>
        </w:rPr>
        <w:t>Assegnazione di ulteriori agevolazioni statali, regionali o comunitarie per i beni</w:t>
      </w:r>
      <w:r w:rsidR="00EB5FA8">
        <w:rPr>
          <w:rFonts w:ascii="Times New Roman" w:hAnsi="Times New Roman"/>
          <w:sz w:val="22"/>
          <w:szCs w:val="22"/>
          <w:lang w:val="it-IT"/>
        </w:rPr>
        <w:t>/servizi</w:t>
      </w:r>
      <w:r w:rsidRPr="00A55747">
        <w:rPr>
          <w:rFonts w:ascii="Times New Roman" w:hAnsi="Times New Roman"/>
          <w:sz w:val="22"/>
          <w:szCs w:val="22"/>
          <w:lang w:val="it-IT"/>
        </w:rPr>
        <w:t xml:space="preserve"> oggetto del</w:t>
      </w:r>
      <w:r w:rsidR="00635F7E" w:rsidRPr="00A55747">
        <w:rPr>
          <w:rFonts w:ascii="Times New Roman" w:hAnsi="Times New Roman"/>
          <w:sz w:val="22"/>
          <w:szCs w:val="22"/>
          <w:lang w:val="it-IT"/>
        </w:rPr>
        <w:t xml:space="preserve"> </w:t>
      </w:r>
      <w:r w:rsidRPr="00A55747">
        <w:rPr>
          <w:rFonts w:ascii="Times New Roman" w:hAnsi="Times New Roman"/>
          <w:sz w:val="22"/>
          <w:szCs w:val="22"/>
          <w:lang w:val="it-IT"/>
        </w:rPr>
        <w:t>medesimo programma di investimenti, non rinunciate e/o restituite;</w:t>
      </w:r>
    </w:p>
    <w:p w:rsidR="00635F7E" w:rsidRPr="00A55747" w:rsidRDefault="00F31465" w:rsidP="005A1662">
      <w:pPr>
        <w:pStyle w:val="Default"/>
        <w:numPr>
          <w:ilvl w:val="0"/>
          <w:numId w:val="20"/>
        </w:numPr>
        <w:contextualSpacing/>
        <w:jc w:val="both"/>
        <w:rPr>
          <w:rFonts w:ascii="Times New Roman" w:hAnsi="Times New Roman"/>
          <w:sz w:val="22"/>
          <w:szCs w:val="22"/>
          <w:lang w:val="it-IT"/>
        </w:rPr>
      </w:pPr>
      <w:r w:rsidRPr="00A55747">
        <w:rPr>
          <w:rFonts w:ascii="Times New Roman" w:hAnsi="Times New Roman"/>
          <w:sz w:val="22"/>
          <w:szCs w:val="22"/>
          <w:lang w:val="it-IT"/>
        </w:rPr>
        <w:t xml:space="preserve">Fallimento e liquidazione dell’azienda. </w:t>
      </w:r>
    </w:p>
    <w:p w:rsidR="00635F7E" w:rsidRPr="00A55747" w:rsidRDefault="00635F7E" w:rsidP="005A1662">
      <w:pPr>
        <w:pStyle w:val="Default"/>
        <w:contextualSpacing/>
        <w:jc w:val="both"/>
        <w:rPr>
          <w:rFonts w:ascii="Times New Roman" w:hAnsi="Times New Roman"/>
          <w:sz w:val="22"/>
          <w:szCs w:val="22"/>
          <w:lang w:val="it-IT"/>
        </w:rPr>
      </w:pPr>
    </w:p>
    <w:p w:rsidR="00F31465" w:rsidRPr="00A55747" w:rsidRDefault="00F31465" w:rsidP="005A1662">
      <w:pPr>
        <w:pStyle w:val="Default"/>
        <w:contextualSpacing/>
        <w:jc w:val="both"/>
        <w:rPr>
          <w:rFonts w:ascii="Times New Roman" w:hAnsi="Times New Roman"/>
          <w:sz w:val="22"/>
          <w:szCs w:val="22"/>
          <w:lang w:val="it-IT"/>
        </w:rPr>
      </w:pPr>
      <w:r w:rsidRPr="00A55747">
        <w:rPr>
          <w:rFonts w:ascii="Times New Roman" w:hAnsi="Times New Roman"/>
          <w:sz w:val="22"/>
          <w:szCs w:val="22"/>
          <w:lang w:val="it-IT"/>
        </w:rPr>
        <w:t>Qualora i beneficiari intendano rinunciare al contributo dovranno darne immediata comunicazione alla</w:t>
      </w:r>
      <w:r w:rsidR="007A167C" w:rsidRPr="00A55747">
        <w:rPr>
          <w:rFonts w:ascii="Times New Roman" w:hAnsi="Times New Roman"/>
          <w:sz w:val="22"/>
          <w:szCs w:val="22"/>
          <w:lang w:val="it-IT"/>
        </w:rPr>
        <w:t xml:space="preserve"> </w:t>
      </w:r>
      <w:r w:rsidRPr="00A55747">
        <w:rPr>
          <w:rFonts w:ascii="Times New Roman" w:hAnsi="Times New Roman"/>
          <w:sz w:val="22"/>
          <w:szCs w:val="22"/>
          <w:lang w:val="it-IT"/>
        </w:rPr>
        <w:t xml:space="preserve">CCIAA mediante lettera raccomandata. </w:t>
      </w:r>
    </w:p>
    <w:p w:rsidR="00635F7E" w:rsidRPr="00A55747" w:rsidRDefault="00635F7E" w:rsidP="005A1662">
      <w:pPr>
        <w:pStyle w:val="Default"/>
        <w:contextualSpacing/>
        <w:jc w:val="both"/>
        <w:rPr>
          <w:rFonts w:ascii="Times New Roman" w:hAnsi="Times New Roman"/>
          <w:sz w:val="22"/>
          <w:szCs w:val="22"/>
          <w:lang w:val="it-IT"/>
        </w:rPr>
      </w:pPr>
    </w:p>
    <w:p w:rsidR="00F31465" w:rsidRPr="00A55747" w:rsidRDefault="00F31465" w:rsidP="005A1662">
      <w:pPr>
        <w:pStyle w:val="Titolo1"/>
        <w:numPr>
          <w:ilvl w:val="0"/>
          <w:numId w:val="10"/>
        </w:numPr>
        <w:jc w:val="both"/>
        <w:rPr>
          <w:rFonts w:ascii="Times New Roman" w:hAnsi="Times New Roman"/>
        </w:rPr>
      </w:pPr>
      <w:proofErr w:type="spellStart"/>
      <w:r w:rsidRPr="00A55747">
        <w:rPr>
          <w:rFonts w:ascii="Times New Roman" w:hAnsi="Times New Roman"/>
        </w:rPr>
        <w:t>R</w:t>
      </w:r>
      <w:r w:rsidR="00292EB0" w:rsidRPr="00A55747">
        <w:rPr>
          <w:rFonts w:ascii="Times New Roman" w:hAnsi="Times New Roman"/>
        </w:rPr>
        <w:t>esponsabile</w:t>
      </w:r>
      <w:proofErr w:type="spellEnd"/>
      <w:r w:rsidR="00292EB0" w:rsidRPr="00A55747">
        <w:rPr>
          <w:rFonts w:ascii="Times New Roman" w:hAnsi="Times New Roman"/>
        </w:rPr>
        <w:t xml:space="preserve"> del </w:t>
      </w:r>
      <w:proofErr w:type="spellStart"/>
      <w:r w:rsidR="00292EB0" w:rsidRPr="00A55747">
        <w:rPr>
          <w:rFonts w:ascii="Times New Roman" w:hAnsi="Times New Roman"/>
        </w:rPr>
        <w:t>procedimento</w:t>
      </w:r>
      <w:proofErr w:type="spellEnd"/>
      <w:r w:rsidRPr="00A55747">
        <w:rPr>
          <w:rFonts w:ascii="Times New Roman" w:hAnsi="Times New Roman"/>
        </w:rPr>
        <w:t>.</w:t>
      </w:r>
    </w:p>
    <w:p w:rsidR="00F31465" w:rsidRPr="00A55747" w:rsidRDefault="00F31465" w:rsidP="005A1662">
      <w:pPr>
        <w:pStyle w:val="Default"/>
        <w:contextualSpacing/>
        <w:jc w:val="both"/>
        <w:rPr>
          <w:rFonts w:ascii="Times New Roman" w:hAnsi="Times New Roman"/>
          <w:sz w:val="22"/>
          <w:szCs w:val="22"/>
          <w:lang w:val="it-IT"/>
        </w:rPr>
      </w:pPr>
      <w:r w:rsidRPr="00A55747">
        <w:rPr>
          <w:rFonts w:ascii="Times New Roman" w:hAnsi="Times New Roman"/>
          <w:sz w:val="22"/>
          <w:szCs w:val="22"/>
          <w:lang w:val="it-IT"/>
        </w:rPr>
        <w:t xml:space="preserve">Il responsabile del procedimento è </w:t>
      </w:r>
      <w:r w:rsidR="00F403C2" w:rsidRPr="00A55747">
        <w:rPr>
          <w:rFonts w:ascii="Times New Roman" w:hAnsi="Times New Roman"/>
          <w:sz w:val="22"/>
          <w:szCs w:val="22"/>
          <w:lang w:val="it-IT"/>
        </w:rPr>
        <w:t xml:space="preserve">la dott.ssa Valeria Loi, Responsabile Ufficio promozione CCIAA di Nuoro, </w:t>
      </w:r>
      <w:proofErr w:type="spellStart"/>
      <w:r w:rsidR="00F403C2" w:rsidRPr="00A55747">
        <w:rPr>
          <w:rFonts w:ascii="Times New Roman" w:hAnsi="Times New Roman"/>
          <w:sz w:val="22"/>
          <w:szCs w:val="22"/>
          <w:lang w:val="it-IT"/>
        </w:rPr>
        <w:t>email</w:t>
      </w:r>
      <w:proofErr w:type="spellEnd"/>
      <w:r w:rsidR="00F403C2" w:rsidRPr="00A55747">
        <w:rPr>
          <w:rFonts w:ascii="Times New Roman" w:hAnsi="Times New Roman"/>
          <w:sz w:val="22"/>
          <w:szCs w:val="22"/>
          <w:lang w:val="it-IT"/>
        </w:rPr>
        <w:t xml:space="preserve">: </w:t>
      </w:r>
      <w:hyperlink r:id="rId10" w:history="1">
        <w:r w:rsidR="00F403C2" w:rsidRPr="00A55747">
          <w:rPr>
            <w:rStyle w:val="Collegamentoipertestuale"/>
            <w:rFonts w:ascii="Times New Roman" w:hAnsi="Times New Roman"/>
            <w:sz w:val="22"/>
            <w:szCs w:val="22"/>
            <w:lang w:val="it-IT"/>
          </w:rPr>
          <w:t>promozione@nu.camcom.it</w:t>
        </w:r>
      </w:hyperlink>
      <w:r w:rsidR="00F403C2" w:rsidRPr="00A55747">
        <w:rPr>
          <w:rFonts w:ascii="Times New Roman" w:hAnsi="Times New Roman"/>
          <w:sz w:val="22"/>
          <w:szCs w:val="22"/>
          <w:lang w:val="it-IT"/>
        </w:rPr>
        <w:t>,  tel.: 0784242507.</w:t>
      </w:r>
    </w:p>
    <w:p w:rsidR="00635F7E" w:rsidRPr="00A55747" w:rsidRDefault="00635F7E" w:rsidP="005A1662">
      <w:pPr>
        <w:pStyle w:val="Default"/>
        <w:contextualSpacing/>
        <w:jc w:val="both"/>
        <w:rPr>
          <w:rFonts w:ascii="Times New Roman" w:hAnsi="Times New Roman"/>
          <w:sz w:val="20"/>
          <w:szCs w:val="20"/>
          <w:lang w:val="it-IT"/>
        </w:rPr>
      </w:pPr>
    </w:p>
    <w:p w:rsidR="00F31465" w:rsidRPr="00A55747" w:rsidRDefault="00F31465" w:rsidP="005A1662">
      <w:pPr>
        <w:pStyle w:val="Titolo1"/>
        <w:numPr>
          <w:ilvl w:val="0"/>
          <w:numId w:val="10"/>
        </w:numPr>
        <w:jc w:val="both"/>
        <w:rPr>
          <w:rFonts w:ascii="Times New Roman" w:hAnsi="Times New Roman"/>
        </w:rPr>
      </w:pPr>
      <w:proofErr w:type="spellStart"/>
      <w:r w:rsidRPr="00A55747">
        <w:rPr>
          <w:rFonts w:ascii="Times New Roman" w:hAnsi="Times New Roman"/>
        </w:rPr>
        <w:t>D</w:t>
      </w:r>
      <w:r w:rsidR="00292EB0" w:rsidRPr="00A55747">
        <w:rPr>
          <w:rFonts w:ascii="Times New Roman" w:hAnsi="Times New Roman"/>
        </w:rPr>
        <w:t>isposizioni</w:t>
      </w:r>
      <w:proofErr w:type="spellEnd"/>
      <w:r w:rsidR="00292EB0" w:rsidRPr="00A55747">
        <w:rPr>
          <w:rFonts w:ascii="Times New Roman" w:hAnsi="Times New Roman"/>
        </w:rPr>
        <w:t xml:space="preserve"> </w:t>
      </w:r>
      <w:proofErr w:type="spellStart"/>
      <w:r w:rsidR="00292EB0" w:rsidRPr="00A55747">
        <w:rPr>
          <w:rFonts w:ascii="Times New Roman" w:hAnsi="Times New Roman"/>
        </w:rPr>
        <w:t>finali</w:t>
      </w:r>
      <w:proofErr w:type="spellEnd"/>
    </w:p>
    <w:p w:rsidR="00F31465" w:rsidRPr="00A55747" w:rsidRDefault="00F31465" w:rsidP="005A1662">
      <w:pPr>
        <w:pStyle w:val="Default"/>
        <w:contextualSpacing/>
        <w:jc w:val="both"/>
        <w:rPr>
          <w:rFonts w:ascii="Times New Roman" w:hAnsi="Times New Roman"/>
          <w:sz w:val="22"/>
          <w:szCs w:val="22"/>
          <w:lang w:val="it-IT"/>
        </w:rPr>
      </w:pPr>
      <w:r w:rsidRPr="00A55747">
        <w:rPr>
          <w:rFonts w:ascii="Times New Roman" w:hAnsi="Times New Roman"/>
          <w:sz w:val="22"/>
          <w:szCs w:val="22"/>
          <w:lang w:val="it-IT"/>
        </w:rPr>
        <w:t xml:space="preserve">Per quanto non previsto nel presente bando, si fa riferimento </w:t>
      </w:r>
      <w:r w:rsidR="007A167C" w:rsidRPr="00A55747">
        <w:rPr>
          <w:rFonts w:ascii="Times New Roman" w:hAnsi="Times New Roman"/>
          <w:sz w:val="22"/>
          <w:szCs w:val="22"/>
          <w:lang w:val="it-IT"/>
        </w:rPr>
        <w:t xml:space="preserve">al vigente </w:t>
      </w:r>
      <w:r w:rsidR="007A167C" w:rsidRPr="00A55747">
        <w:rPr>
          <w:rFonts w:ascii="Times New Roman" w:hAnsi="Times New Roman"/>
          <w:i/>
          <w:sz w:val="22"/>
          <w:szCs w:val="22"/>
          <w:lang w:val="it-IT"/>
        </w:rPr>
        <w:t xml:space="preserve">Regolamento per la concessione di contributi, sovvenzioni, sussidi, ed ausili finanziari e per l’attribuzione di vantaggi economici della Camera di Commercio </w:t>
      </w:r>
      <w:proofErr w:type="spellStart"/>
      <w:r w:rsidR="007A167C" w:rsidRPr="00A55747">
        <w:rPr>
          <w:rFonts w:ascii="Times New Roman" w:hAnsi="Times New Roman"/>
          <w:i/>
          <w:sz w:val="22"/>
          <w:szCs w:val="22"/>
          <w:lang w:val="it-IT"/>
        </w:rPr>
        <w:t>I.A.A.</w:t>
      </w:r>
      <w:proofErr w:type="spellEnd"/>
      <w:r w:rsidR="007A167C" w:rsidRPr="00A55747">
        <w:rPr>
          <w:rFonts w:ascii="Times New Roman" w:hAnsi="Times New Roman"/>
          <w:i/>
          <w:sz w:val="22"/>
          <w:szCs w:val="22"/>
          <w:lang w:val="it-IT"/>
        </w:rPr>
        <w:t xml:space="preserve"> di Nuoro,</w:t>
      </w:r>
      <w:r w:rsidR="007A167C" w:rsidRPr="00A55747">
        <w:rPr>
          <w:rFonts w:ascii="Times New Roman" w:hAnsi="Times New Roman"/>
          <w:sz w:val="22"/>
          <w:szCs w:val="22"/>
          <w:lang w:val="it-IT"/>
        </w:rPr>
        <w:t xml:space="preserve"> </w:t>
      </w:r>
      <w:r w:rsidRPr="00A55747">
        <w:rPr>
          <w:rFonts w:ascii="Times New Roman" w:hAnsi="Times New Roman"/>
          <w:sz w:val="22"/>
          <w:szCs w:val="22"/>
          <w:lang w:val="it-IT"/>
        </w:rPr>
        <w:t>alla normativa comunitaria in materia di</w:t>
      </w:r>
      <w:r w:rsidR="00635F7E" w:rsidRPr="00A55747">
        <w:rPr>
          <w:rFonts w:ascii="Times New Roman" w:hAnsi="Times New Roman"/>
          <w:sz w:val="22"/>
          <w:szCs w:val="22"/>
          <w:lang w:val="it-IT"/>
        </w:rPr>
        <w:t xml:space="preserve"> </w:t>
      </w:r>
      <w:r w:rsidRPr="00A55747">
        <w:rPr>
          <w:rFonts w:ascii="Times New Roman" w:hAnsi="Times New Roman"/>
          <w:sz w:val="22"/>
          <w:szCs w:val="22"/>
          <w:lang w:val="it-IT"/>
        </w:rPr>
        <w:t>concessione di aiuti “</w:t>
      </w:r>
      <w:r w:rsidRPr="00A55747">
        <w:rPr>
          <w:rFonts w:ascii="Times New Roman" w:hAnsi="Times New Roman"/>
          <w:i/>
          <w:sz w:val="22"/>
          <w:szCs w:val="22"/>
          <w:lang w:val="it-IT"/>
        </w:rPr>
        <w:t xml:space="preserve">de </w:t>
      </w:r>
      <w:proofErr w:type="spellStart"/>
      <w:r w:rsidRPr="00A55747">
        <w:rPr>
          <w:rFonts w:ascii="Times New Roman" w:hAnsi="Times New Roman"/>
          <w:i/>
          <w:sz w:val="22"/>
          <w:szCs w:val="22"/>
          <w:lang w:val="it-IT"/>
        </w:rPr>
        <w:t>minimis</w:t>
      </w:r>
      <w:proofErr w:type="spellEnd"/>
      <w:r w:rsidRPr="00A55747">
        <w:rPr>
          <w:rFonts w:ascii="Times New Roman" w:hAnsi="Times New Roman"/>
          <w:sz w:val="22"/>
          <w:szCs w:val="22"/>
          <w:lang w:val="it-IT"/>
        </w:rPr>
        <w:t xml:space="preserve">” di cui al regolamento </w:t>
      </w:r>
      <w:proofErr w:type="spellStart"/>
      <w:r w:rsidR="007A1276" w:rsidRPr="00A55747">
        <w:rPr>
          <w:rFonts w:ascii="Times New Roman" w:hAnsi="Times New Roman"/>
          <w:sz w:val="22"/>
          <w:szCs w:val="22"/>
          <w:lang w:val="it-IT"/>
        </w:rPr>
        <w:t>Regolamento</w:t>
      </w:r>
      <w:proofErr w:type="spellEnd"/>
      <w:r w:rsidR="007A1276" w:rsidRPr="00A55747">
        <w:rPr>
          <w:rFonts w:ascii="Times New Roman" w:hAnsi="Times New Roman"/>
          <w:sz w:val="22"/>
          <w:szCs w:val="22"/>
          <w:lang w:val="it-IT"/>
        </w:rPr>
        <w:t xml:space="preserve"> (CE) n. 1407 del 18/12/2013 (GUUE serie L 352/9 del 24/12/2013), al Regolamento (CE) n. 1408/2007 del 18/12/2013 (GUUE serie L 352/9 del 24/12/2013), al Regolamento n. 360/2012 del 25/04/2012 e al Regolamento n. 717/2014 del 27/06/2014.</w:t>
      </w:r>
    </w:p>
    <w:p w:rsidR="00F16BA1" w:rsidRPr="00A55747" w:rsidRDefault="00F16BA1" w:rsidP="00F16BA1">
      <w:pPr>
        <w:pStyle w:val="Default"/>
        <w:contextualSpacing/>
        <w:jc w:val="both"/>
        <w:rPr>
          <w:rFonts w:ascii="Times New Roman" w:hAnsi="Times New Roman"/>
          <w:sz w:val="22"/>
          <w:szCs w:val="22"/>
          <w:lang w:val="it-IT"/>
        </w:rPr>
      </w:pPr>
    </w:p>
    <w:p w:rsidR="00F16BA1" w:rsidRPr="00A55747" w:rsidRDefault="00F16BA1" w:rsidP="00F16BA1">
      <w:pPr>
        <w:autoSpaceDE w:val="0"/>
        <w:autoSpaceDN w:val="0"/>
        <w:adjustRightInd w:val="0"/>
        <w:jc w:val="both"/>
        <w:rPr>
          <w:rFonts w:ascii="Times New Roman" w:hAnsi="Times New Roman"/>
          <w:color w:val="000000"/>
          <w:lang w:val="it-IT" w:eastAsia="it-IT"/>
        </w:rPr>
      </w:pPr>
      <w:r w:rsidRPr="00A55747">
        <w:rPr>
          <w:rFonts w:ascii="Times New Roman" w:hAnsi="Times New Roman"/>
          <w:color w:val="000000"/>
          <w:lang w:val="it-IT" w:eastAsia="it-IT"/>
        </w:rPr>
        <w:t>Per  informazioni e/o chiarimenti è possibile contattare l’Ufficio contributi ai numeri 0784242507/</w:t>
      </w:r>
      <w:r w:rsidR="00615285">
        <w:rPr>
          <w:rFonts w:ascii="Times New Roman" w:hAnsi="Times New Roman"/>
          <w:color w:val="000000"/>
          <w:lang w:val="it-IT" w:eastAsia="it-IT"/>
        </w:rPr>
        <w:t>0784242503/</w:t>
      </w:r>
      <w:r w:rsidRPr="00A55747">
        <w:rPr>
          <w:rFonts w:ascii="Times New Roman" w:hAnsi="Times New Roman"/>
          <w:color w:val="000000"/>
          <w:lang w:val="it-IT" w:eastAsia="it-IT"/>
        </w:rPr>
        <w:t>07842425</w:t>
      </w:r>
      <w:r w:rsidR="00986D0B">
        <w:rPr>
          <w:rFonts w:ascii="Times New Roman" w:hAnsi="Times New Roman"/>
          <w:color w:val="000000"/>
          <w:lang w:val="it-IT" w:eastAsia="it-IT"/>
        </w:rPr>
        <w:t>1</w:t>
      </w:r>
      <w:r w:rsidRPr="00A55747">
        <w:rPr>
          <w:rFonts w:ascii="Times New Roman" w:hAnsi="Times New Roman"/>
          <w:color w:val="000000"/>
          <w:lang w:val="it-IT" w:eastAsia="it-IT"/>
        </w:rPr>
        <w:t xml:space="preserve">3 o inviare una mail all’indirizzo </w:t>
      </w:r>
      <w:hyperlink r:id="rId11" w:history="1">
        <w:r w:rsidRPr="00EB5FA8">
          <w:rPr>
            <w:rFonts w:ascii="Times New Roman" w:hAnsi="Times New Roman"/>
            <w:color w:val="000000"/>
            <w:lang w:val="it-IT" w:eastAsia="it-IT"/>
          </w:rPr>
          <w:t>promozione@nu.camcom.it</w:t>
        </w:r>
      </w:hyperlink>
      <w:r w:rsidRPr="00A55747">
        <w:rPr>
          <w:rFonts w:ascii="Times New Roman" w:hAnsi="Times New Roman"/>
          <w:color w:val="000000"/>
          <w:lang w:val="it-IT" w:eastAsia="it-IT"/>
        </w:rPr>
        <w:t xml:space="preserve">. </w:t>
      </w:r>
    </w:p>
    <w:p w:rsidR="00755C2C" w:rsidRPr="00A55747" w:rsidRDefault="00755C2C" w:rsidP="00755C2C">
      <w:pPr>
        <w:pStyle w:val="Titolo1"/>
        <w:numPr>
          <w:ilvl w:val="0"/>
          <w:numId w:val="10"/>
        </w:numPr>
        <w:rPr>
          <w:lang w:val="it-IT"/>
        </w:rPr>
      </w:pPr>
      <w:r w:rsidRPr="00A55747">
        <w:rPr>
          <w:lang w:val="it-IT"/>
        </w:rPr>
        <w:t>Legge sulla privacy</w:t>
      </w:r>
    </w:p>
    <w:p w:rsidR="00755C2C" w:rsidRPr="00A55747" w:rsidRDefault="00755C2C" w:rsidP="00755C2C">
      <w:pPr>
        <w:pStyle w:val="NormaleWeb"/>
        <w:ind w:firstLine="360"/>
        <w:jc w:val="both"/>
        <w:rPr>
          <w:color w:val="000000"/>
          <w:sz w:val="22"/>
          <w:szCs w:val="22"/>
          <w:lang w:val="it-IT"/>
        </w:rPr>
      </w:pPr>
      <w:r w:rsidRPr="00A55747">
        <w:rPr>
          <w:color w:val="000000"/>
          <w:sz w:val="22"/>
          <w:szCs w:val="22"/>
          <w:lang w:val="it-IT"/>
        </w:rPr>
        <w:t xml:space="preserve">Ai sensi dell'articolo 13 del D. </w:t>
      </w:r>
      <w:proofErr w:type="spellStart"/>
      <w:r w:rsidRPr="00A55747">
        <w:rPr>
          <w:color w:val="000000"/>
          <w:sz w:val="22"/>
          <w:szCs w:val="22"/>
          <w:lang w:val="it-IT"/>
        </w:rPr>
        <w:t>Lgs</w:t>
      </w:r>
      <w:proofErr w:type="spellEnd"/>
      <w:r w:rsidRPr="00A55747">
        <w:rPr>
          <w:color w:val="000000"/>
          <w:sz w:val="22"/>
          <w:szCs w:val="22"/>
          <w:lang w:val="it-IT"/>
        </w:rPr>
        <w:t xml:space="preserve">. n. 196/2003 “Codice in materia di protezione Ai sensi dell'articolo 13 del D. </w:t>
      </w:r>
      <w:proofErr w:type="spellStart"/>
      <w:r w:rsidRPr="00A55747">
        <w:rPr>
          <w:color w:val="000000"/>
          <w:sz w:val="22"/>
          <w:szCs w:val="22"/>
          <w:lang w:val="it-IT"/>
        </w:rPr>
        <w:t>Lgs</w:t>
      </w:r>
      <w:proofErr w:type="spellEnd"/>
      <w:r w:rsidRPr="00A55747">
        <w:rPr>
          <w:color w:val="000000"/>
          <w:sz w:val="22"/>
          <w:szCs w:val="22"/>
          <w:lang w:val="it-IT"/>
        </w:rPr>
        <w:t>. n. 196/2003 si informa che:</w:t>
      </w:r>
    </w:p>
    <w:p w:rsidR="00755C2C" w:rsidRPr="00A55747" w:rsidRDefault="00755C2C" w:rsidP="00755C2C">
      <w:pPr>
        <w:pStyle w:val="NormaleWeb"/>
        <w:numPr>
          <w:ilvl w:val="0"/>
          <w:numId w:val="31"/>
        </w:numPr>
        <w:jc w:val="both"/>
        <w:rPr>
          <w:color w:val="000000"/>
          <w:sz w:val="22"/>
          <w:szCs w:val="22"/>
          <w:lang w:val="it-IT"/>
        </w:rPr>
      </w:pPr>
      <w:r w:rsidRPr="00A55747">
        <w:rPr>
          <w:color w:val="000000"/>
          <w:sz w:val="22"/>
          <w:szCs w:val="22"/>
          <w:lang w:val="it-IT"/>
        </w:rPr>
        <w:t>I dati forniti saranno trattati esclusivamente nell’ambito del procedimento per la concessione e la liquidazione del contributo camerale. In applicazione del D.P.R. 7.4.2000 n°118, i dati relativi all’entità e alla causale del contributo erogato e al soggetto beneficiario saranno inseriti nell’Albo dei beneficiari delle provvidenze di natura economica, al quale sarà consentito l’accesso per via telematica. L’intero procedimento è sottoposto alla normativa prevista nella legge 190 del 6 novembre 2013, recante “Disposizioni per la prevenzione della repressione della corruzione e dell’illegalità nella pubblica amministrazione”.</w:t>
      </w:r>
    </w:p>
    <w:p w:rsidR="00755C2C" w:rsidRPr="00A55747" w:rsidRDefault="00755C2C" w:rsidP="00755C2C">
      <w:pPr>
        <w:pStyle w:val="NormaleWeb"/>
        <w:numPr>
          <w:ilvl w:val="0"/>
          <w:numId w:val="31"/>
        </w:numPr>
        <w:jc w:val="both"/>
        <w:rPr>
          <w:color w:val="000000"/>
          <w:sz w:val="22"/>
          <w:szCs w:val="22"/>
          <w:lang w:val="it-IT"/>
        </w:rPr>
      </w:pPr>
      <w:r w:rsidRPr="00A55747">
        <w:rPr>
          <w:color w:val="000000"/>
          <w:sz w:val="22"/>
          <w:szCs w:val="22"/>
          <w:lang w:val="it-IT"/>
        </w:rPr>
        <w:t>Il conferimento dei dati è obbligatorio, in quanto necessari per la concessione e liquidazione del contributo.</w:t>
      </w:r>
    </w:p>
    <w:p w:rsidR="00755C2C" w:rsidRPr="00A55747" w:rsidRDefault="00755C2C" w:rsidP="00755C2C">
      <w:pPr>
        <w:pStyle w:val="NormaleWeb"/>
        <w:numPr>
          <w:ilvl w:val="0"/>
          <w:numId w:val="31"/>
        </w:numPr>
        <w:jc w:val="both"/>
        <w:rPr>
          <w:color w:val="000000"/>
          <w:sz w:val="22"/>
          <w:szCs w:val="22"/>
          <w:lang w:val="it-IT"/>
        </w:rPr>
      </w:pPr>
      <w:r w:rsidRPr="00A55747">
        <w:rPr>
          <w:color w:val="000000"/>
          <w:sz w:val="22"/>
          <w:szCs w:val="22"/>
          <w:lang w:val="it-IT"/>
        </w:rPr>
        <w:t>Le conseguenze di un eventuale rifiuto a rispondere sarà l’impossibilità per questa Camera di poter liquidare il contributo.</w:t>
      </w:r>
    </w:p>
    <w:p w:rsidR="00755C2C" w:rsidRPr="00A55747" w:rsidRDefault="00755C2C" w:rsidP="00755C2C">
      <w:pPr>
        <w:pStyle w:val="NormaleWeb"/>
        <w:numPr>
          <w:ilvl w:val="0"/>
          <w:numId w:val="31"/>
        </w:numPr>
        <w:jc w:val="both"/>
        <w:rPr>
          <w:color w:val="000000"/>
          <w:sz w:val="22"/>
          <w:szCs w:val="22"/>
          <w:lang w:val="it-IT"/>
        </w:rPr>
      </w:pPr>
      <w:r w:rsidRPr="00A55747">
        <w:rPr>
          <w:color w:val="000000"/>
          <w:sz w:val="22"/>
          <w:szCs w:val="22"/>
          <w:lang w:val="it-IT"/>
        </w:rPr>
        <w:t>Le notizie e i dati raccolti potranno essere oggetto di comunicazione ad autorità pubbliche locali e nazionali in conformità agli obblighi di legge.</w:t>
      </w:r>
    </w:p>
    <w:p w:rsidR="00755C2C" w:rsidRPr="00A55747" w:rsidRDefault="00755C2C" w:rsidP="00755C2C">
      <w:pPr>
        <w:pStyle w:val="NormaleWeb"/>
        <w:numPr>
          <w:ilvl w:val="0"/>
          <w:numId w:val="31"/>
        </w:numPr>
        <w:jc w:val="both"/>
        <w:rPr>
          <w:color w:val="000000"/>
          <w:sz w:val="22"/>
          <w:szCs w:val="22"/>
          <w:lang w:val="it-IT"/>
        </w:rPr>
      </w:pPr>
      <w:r w:rsidRPr="00A55747">
        <w:rPr>
          <w:color w:val="000000"/>
          <w:sz w:val="22"/>
          <w:szCs w:val="22"/>
          <w:lang w:val="it-IT"/>
        </w:rPr>
        <w:t xml:space="preserve">Il titolare del trattamento è la Camera di Commercio </w:t>
      </w:r>
      <w:proofErr w:type="spellStart"/>
      <w:r w:rsidRPr="00A55747">
        <w:rPr>
          <w:color w:val="000000"/>
          <w:sz w:val="22"/>
          <w:szCs w:val="22"/>
          <w:lang w:val="it-IT"/>
        </w:rPr>
        <w:t>I.A.A.</w:t>
      </w:r>
      <w:proofErr w:type="spellEnd"/>
      <w:r w:rsidRPr="00A55747">
        <w:rPr>
          <w:color w:val="000000"/>
          <w:sz w:val="22"/>
          <w:szCs w:val="22"/>
          <w:lang w:val="it-IT"/>
        </w:rPr>
        <w:t xml:space="preserve"> di Nuoro.</w:t>
      </w:r>
    </w:p>
    <w:p w:rsidR="00755C2C" w:rsidRPr="00A55747" w:rsidRDefault="00755C2C" w:rsidP="00755C2C">
      <w:pPr>
        <w:pStyle w:val="NormaleWeb"/>
        <w:numPr>
          <w:ilvl w:val="0"/>
          <w:numId w:val="31"/>
        </w:numPr>
        <w:jc w:val="both"/>
        <w:rPr>
          <w:color w:val="000000"/>
          <w:sz w:val="22"/>
          <w:szCs w:val="22"/>
          <w:lang w:val="it-IT"/>
        </w:rPr>
      </w:pPr>
      <w:r w:rsidRPr="00A55747">
        <w:rPr>
          <w:color w:val="000000"/>
          <w:sz w:val="22"/>
          <w:szCs w:val="22"/>
          <w:lang w:val="it-IT"/>
        </w:rPr>
        <w:t xml:space="preserve">In ogni momento potranno essere esercitati i diritti di cui all'art.7 del D. </w:t>
      </w:r>
      <w:proofErr w:type="spellStart"/>
      <w:r w:rsidRPr="00A55747">
        <w:rPr>
          <w:color w:val="000000"/>
          <w:sz w:val="22"/>
          <w:szCs w:val="22"/>
          <w:lang w:val="it-IT"/>
        </w:rPr>
        <w:t>Lgs</w:t>
      </w:r>
      <w:proofErr w:type="spellEnd"/>
      <w:r w:rsidRPr="00A55747">
        <w:rPr>
          <w:color w:val="000000"/>
          <w:sz w:val="22"/>
          <w:szCs w:val="22"/>
          <w:lang w:val="it-IT"/>
        </w:rPr>
        <w:t>. N. 196/2003, di seguito riportato integralmente:</w:t>
      </w:r>
    </w:p>
    <w:p w:rsidR="00755C2C" w:rsidRPr="00A55747" w:rsidRDefault="00755C2C" w:rsidP="00755C2C">
      <w:pPr>
        <w:pStyle w:val="NormaleWeb"/>
        <w:ind w:left="708"/>
        <w:jc w:val="both"/>
        <w:rPr>
          <w:sz w:val="18"/>
          <w:szCs w:val="20"/>
          <w:lang w:val="it-IT"/>
        </w:rPr>
      </w:pPr>
      <w:r w:rsidRPr="00A55747">
        <w:rPr>
          <w:sz w:val="18"/>
          <w:szCs w:val="20"/>
          <w:u w:val="single"/>
          <w:lang w:val="it-IT"/>
        </w:rPr>
        <w:t>Art. 7 - Diritto di accesso ai dati personali ed altri diritti</w:t>
      </w:r>
    </w:p>
    <w:p w:rsidR="00755C2C" w:rsidRPr="00A55747" w:rsidRDefault="00755C2C" w:rsidP="00755C2C">
      <w:pPr>
        <w:pStyle w:val="NormaleWeb"/>
        <w:spacing w:before="0" w:beforeAutospacing="0" w:after="60" w:afterAutospacing="0"/>
        <w:ind w:left="708"/>
        <w:jc w:val="both"/>
        <w:rPr>
          <w:sz w:val="18"/>
          <w:szCs w:val="20"/>
          <w:lang w:val="it-IT"/>
        </w:rPr>
      </w:pPr>
      <w:r w:rsidRPr="00A55747">
        <w:rPr>
          <w:sz w:val="18"/>
          <w:szCs w:val="20"/>
          <w:lang w:val="it-IT"/>
        </w:rPr>
        <w:t>1. L'interessato ha diritto di ottenere la conferma dell'esistenza o meno di dati personali che lo riguardano, anche se non ancora registrati, e la loro comunicazione in forma intelligibile.</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2. L'interessato ha diritto di ottenere l'indicazione:</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a) dell'origine dei dati personali;</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b) delle finalità e modalità del trattamento;</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c) della logica applicata in caso di trattamento effettuato con l'ausilio di strumenti elettronici;</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d) degli estremi identificativi del titolare, dei responsabili e del rappresentante designato ai sensi dell'articolo 5, comma 2;</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e) dei soggetti o delle categorie di soggetti ai quali i dati personali possono essere comunicati o che possono venirne a conoscenza in qualità di rappresentante designato nel territorio dello Stato, di responsabili o incaricati.</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3. L'interessato ha diritto di ottenere:</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a) l'aggiornamento, la rettificazione ovvero, quando vi ha interesse, l'integrazione dei dati;</w:t>
      </w:r>
      <w:r w:rsidRPr="00A55747">
        <w:rPr>
          <w:sz w:val="18"/>
          <w:szCs w:val="20"/>
          <w:lang w:val="it-IT"/>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Pr="00A55747">
        <w:rPr>
          <w:sz w:val="18"/>
          <w:szCs w:val="20"/>
          <w:lang w:val="it-IT"/>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55C2C" w:rsidRPr="00A55747"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4. L'interessato ha diritto di opporsi, in tutto o in parte:</w:t>
      </w:r>
    </w:p>
    <w:p w:rsidR="00755C2C" w:rsidRPr="00755C2C" w:rsidRDefault="00755C2C" w:rsidP="00755C2C">
      <w:pPr>
        <w:pStyle w:val="NormaleWeb"/>
        <w:spacing w:before="0" w:beforeAutospacing="0" w:after="0" w:afterAutospacing="0"/>
        <w:ind w:left="708"/>
        <w:jc w:val="both"/>
        <w:rPr>
          <w:sz w:val="18"/>
          <w:szCs w:val="20"/>
          <w:lang w:val="it-IT"/>
        </w:rPr>
      </w:pPr>
      <w:r w:rsidRPr="00A55747">
        <w:rPr>
          <w:sz w:val="18"/>
          <w:szCs w:val="20"/>
          <w:lang w:val="it-IT"/>
        </w:rPr>
        <w:t>a) per motivi legittimi al trattamento dei dati personali che lo riguardano, ancorché pertinenti allo scopo della raccolta;</w:t>
      </w:r>
      <w:r w:rsidRPr="00A55747">
        <w:rPr>
          <w:sz w:val="18"/>
          <w:szCs w:val="20"/>
          <w:lang w:val="it-IT"/>
        </w:rPr>
        <w:br/>
        <w:t>b) al trattamento di dati personali che lo riguardano a fini di invio di materiale pubblicitario o di vendita diretta o per il compimento di ricerche di mercato o di comunicazione commerciale.</w:t>
      </w:r>
    </w:p>
    <w:p w:rsidR="00DB3E43" w:rsidRDefault="00DB3E43" w:rsidP="005A1662">
      <w:pPr>
        <w:pStyle w:val="Default"/>
        <w:contextualSpacing/>
        <w:jc w:val="both"/>
        <w:rPr>
          <w:rFonts w:ascii="Times New Roman" w:hAnsi="Times New Roman"/>
          <w:sz w:val="20"/>
          <w:szCs w:val="20"/>
          <w:lang w:val="it-IT"/>
        </w:rPr>
      </w:pPr>
    </w:p>
    <w:p w:rsidR="00986D0B" w:rsidRDefault="00986D0B" w:rsidP="005A1662">
      <w:pPr>
        <w:pStyle w:val="Default"/>
        <w:contextualSpacing/>
        <w:jc w:val="both"/>
        <w:rPr>
          <w:rFonts w:ascii="Times New Roman" w:hAnsi="Times New Roman"/>
          <w:sz w:val="20"/>
          <w:szCs w:val="20"/>
          <w:lang w:val="it-IT"/>
        </w:rPr>
      </w:pPr>
    </w:p>
    <w:p w:rsidR="00986D0B" w:rsidRDefault="00986D0B" w:rsidP="005A1662">
      <w:pPr>
        <w:pStyle w:val="Default"/>
        <w:contextualSpacing/>
        <w:jc w:val="both"/>
        <w:rPr>
          <w:rFonts w:ascii="Times New Roman" w:hAnsi="Times New Roman"/>
          <w:sz w:val="20"/>
          <w:szCs w:val="20"/>
          <w:lang w:val="it-IT"/>
        </w:rPr>
      </w:pPr>
    </w:p>
    <w:p w:rsidR="00986D0B" w:rsidRPr="00986D0B" w:rsidRDefault="00986D0B" w:rsidP="005A1662">
      <w:pPr>
        <w:pStyle w:val="Default"/>
        <w:contextualSpacing/>
        <w:jc w:val="both"/>
        <w:rPr>
          <w:rFonts w:ascii="Times New Roman" w:hAnsi="Times New Roman"/>
          <w:lang w:val="it-IT"/>
        </w:rPr>
      </w:pPr>
    </w:p>
    <w:sectPr w:rsidR="00986D0B" w:rsidRPr="00986D0B" w:rsidSect="00D94657">
      <w:headerReference w:type="default" r:id="rId12"/>
      <w:pgSz w:w="11906" w:h="16838"/>
      <w:pgMar w:top="3228" w:right="1134" w:bottom="284" w:left="2268" w:header="255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1E" w:rsidRDefault="003B301E" w:rsidP="00383229">
      <w:pPr>
        <w:spacing w:after="0" w:line="240" w:lineRule="auto"/>
      </w:pPr>
      <w:r>
        <w:separator/>
      </w:r>
    </w:p>
  </w:endnote>
  <w:endnote w:type="continuationSeparator" w:id="0">
    <w:p w:rsidR="003B301E" w:rsidRDefault="003B301E" w:rsidP="00383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1E" w:rsidRDefault="003B301E" w:rsidP="00383229">
      <w:pPr>
        <w:spacing w:after="0" w:line="240" w:lineRule="auto"/>
      </w:pPr>
      <w:r>
        <w:separator/>
      </w:r>
    </w:p>
  </w:footnote>
  <w:footnote w:type="continuationSeparator" w:id="0">
    <w:p w:rsidR="003B301E" w:rsidRDefault="003B301E" w:rsidP="00383229">
      <w:pPr>
        <w:spacing w:after="0" w:line="240" w:lineRule="auto"/>
      </w:pPr>
      <w:r>
        <w:continuationSeparator/>
      </w:r>
    </w:p>
  </w:footnote>
  <w:footnote w:id="1">
    <w:p w:rsidR="001F4EED" w:rsidRPr="001F4EED" w:rsidRDefault="001F4EED">
      <w:pPr>
        <w:pStyle w:val="Testonotaapidipagina"/>
        <w:rPr>
          <w:lang w:val="it-IT"/>
        </w:rPr>
      </w:pPr>
      <w:r>
        <w:rPr>
          <w:rStyle w:val="Rimandonotaapidipagina"/>
        </w:rPr>
        <w:footnoteRef/>
      </w:r>
      <w:r w:rsidRPr="001F4EED">
        <w:rPr>
          <w:lang w:val="it-IT"/>
        </w:rPr>
        <w:t xml:space="preserve"> </w:t>
      </w:r>
      <w:r w:rsidRPr="00470E18">
        <w:rPr>
          <w:rFonts w:ascii="Times New Roman" w:hAnsi="Times New Roman"/>
          <w:sz w:val="18"/>
          <w:szCs w:val="18"/>
          <w:lang w:val="it-IT"/>
        </w:rPr>
        <w:t xml:space="preserve">Per </w:t>
      </w:r>
      <w:proofErr w:type="spellStart"/>
      <w:r w:rsidRPr="00470E18">
        <w:rPr>
          <w:rFonts w:ascii="Times New Roman" w:hAnsi="Times New Roman"/>
          <w:sz w:val="18"/>
          <w:szCs w:val="18"/>
          <w:lang w:val="it-IT"/>
        </w:rPr>
        <w:t>cantierabilità</w:t>
      </w:r>
      <w:proofErr w:type="spellEnd"/>
      <w:r w:rsidRPr="00470E18">
        <w:rPr>
          <w:rFonts w:ascii="Times New Roman" w:hAnsi="Times New Roman"/>
          <w:sz w:val="18"/>
          <w:szCs w:val="18"/>
          <w:lang w:val="it-IT"/>
        </w:rPr>
        <w:t xml:space="preserve"> si </w:t>
      </w:r>
      <w:r>
        <w:rPr>
          <w:rFonts w:ascii="Times New Roman" w:hAnsi="Times New Roman"/>
          <w:sz w:val="18"/>
          <w:szCs w:val="18"/>
          <w:lang w:val="it-IT"/>
        </w:rPr>
        <w:t xml:space="preserve">intende </w:t>
      </w:r>
      <w:r w:rsidRPr="006F2E1D">
        <w:rPr>
          <w:rFonts w:ascii="Times New Roman" w:hAnsi="Times New Roman"/>
          <w:sz w:val="18"/>
          <w:szCs w:val="18"/>
          <w:lang w:val="it-IT"/>
        </w:rPr>
        <w:t>il periodo di tempo necessario ai fini dell’avvio del programma di rete da attestare con idonea documentazione e/o certificazione, che l'Ufficio competente potrà chiedere di integrare in qualsiasi fase del procedimento. In mancanza di un idoneo programma di Rete, invece, si farà riferimento al tempo necessario ai fini della registrazione del contratto di rete</w:t>
      </w:r>
      <w:r w:rsidRPr="00470E18">
        <w:rPr>
          <w:rFonts w:ascii="Times New Roman" w:hAnsi="Times New Roman"/>
          <w:sz w:val="18"/>
          <w:szCs w:val="18"/>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29" w:rsidRDefault="007B2871">
    <w:pPr>
      <w:pStyle w:val="Intestazione"/>
    </w:pPr>
    <w:r w:rsidRPr="007B2871">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2.25pt;margin-top:-66.4pt;width:149.25pt;height:43.5pt;z-index:1">
          <v:imagedata r:id="rId1" o:title="Nu_cdc_ml_A_po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D79"/>
    <w:multiLevelType w:val="hybridMultilevel"/>
    <w:tmpl w:val="261EC5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893E1E"/>
    <w:multiLevelType w:val="multilevel"/>
    <w:tmpl w:val="04100023"/>
    <w:numStyleLink w:val="Stile1"/>
  </w:abstractNum>
  <w:abstractNum w:abstractNumId="2">
    <w:nsid w:val="008A5074"/>
    <w:multiLevelType w:val="hybridMultilevel"/>
    <w:tmpl w:val="84FC5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1AD7160"/>
    <w:multiLevelType w:val="hybridMultilevel"/>
    <w:tmpl w:val="5048331C"/>
    <w:lvl w:ilvl="0" w:tplc="04100001">
      <w:start w:val="1"/>
      <w:numFmt w:val="bullet"/>
      <w:lvlText w:val=""/>
      <w:lvlJc w:val="left"/>
      <w:pPr>
        <w:ind w:left="720" w:hanging="360"/>
      </w:pPr>
      <w:rPr>
        <w:rFonts w:ascii="Symbol" w:hAnsi="Symbol" w:hint="default"/>
      </w:rPr>
    </w:lvl>
    <w:lvl w:ilvl="1" w:tplc="ED6E2352">
      <w:start w:val="1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F04087"/>
    <w:multiLevelType w:val="multilevel"/>
    <w:tmpl w:val="04100023"/>
    <w:styleLink w:val="Stile1"/>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0C03095C"/>
    <w:multiLevelType w:val="hybridMultilevel"/>
    <w:tmpl w:val="81DE93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83210C"/>
    <w:multiLevelType w:val="hybridMultilevel"/>
    <w:tmpl w:val="FE0A49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6E511E"/>
    <w:multiLevelType w:val="hybridMultilevel"/>
    <w:tmpl w:val="559493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E2942"/>
    <w:multiLevelType w:val="hybridMultilevel"/>
    <w:tmpl w:val="630AE3FE"/>
    <w:lvl w:ilvl="0" w:tplc="04100001">
      <w:start w:val="1"/>
      <w:numFmt w:val="bullet"/>
      <w:lvlText w:val=""/>
      <w:lvlJc w:val="left"/>
      <w:pPr>
        <w:ind w:left="720" w:hanging="360"/>
      </w:pPr>
      <w:rPr>
        <w:rFonts w:ascii="Symbol" w:hAnsi="Symbol" w:hint="default"/>
      </w:rPr>
    </w:lvl>
    <w:lvl w:ilvl="1" w:tplc="B6103B16">
      <w:start w:val="10"/>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B217AB"/>
    <w:multiLevelType w:val="multilevel"/>
    <w:tmpl w:val="04100023"/>
    <w:numStyleLink w:val="Stile1"/>
  </w:abstractNum>
  <w:abstractNum w:abstractNumId="10">
    <w:nsid w:val="23024673"/>
    <w:multiLevelType w:val="multilevel"/>
    <w:tmpl w:val="F370A37E"/>
    <w:lvl w:ilvl="0">
      <w:start w:val="1"/>
      <w:numFmt w:val="bullet"/>
      <w:lvlText w:val="o"/>
      <w:lvlJc w:val="left"/>
      <w:pPr>
        <w:ind w:left="0" w:firstLine="0"/>
      </w:pPr>
      <w:rPr>
        <w:rFonts w:ascii="Courier New" w:hAnsi="Courier New" w:cs="Courier New" w:hint="default"/>
      </w:r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6AC44CA"/>
    <w:multiLevelType w:val="multilevel"/>
    <w:tmpl w:val="48DA3688"/>
    <w:lvl w:ilvl="0">
      <w:start w:val="1"/>
      <w:numFmt w:val="upperRoman"/>
      <w:lvlText w:val="Art. %1."/>
      <w:lvlJc w:val="center"/>
      <w:pPr>
        <w:ind w:left="0" w:firstLine="288"/>
      </w:pPr>
      <w:rPr>
        <w:rFonts w:ascii="Times New Roman" w:hAnsi="Times New Roman" w:hint="default"/>
        <w:b/>
        <w:i w:val="0"/>
        <w:position w:val="0"/>
        <w:sz w:val="24"/>
      </w:rPr>
    </w:lvl>
    <w:lvl w:ilvl="1">
      <w:start w:val="1"/>
      <w:numFmt w:val="decimalZero"/>
      <w:isLgl/>
      <w:lvlText w:val="Sezion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2C9F7EC4"/>
    <w:multiLevelType w:val="multilevel"/>
    <w:tmpl w:val="04100023"/>
    <w:numStyleLink w:val="Stile1"/>
  </w:abstractNum>
  <w:abstractNum w:abstractNumId="13">
    <w:nsid w:val="2F0F20CA"/>
    <w:multiLevelType w:val="multilevel"/>
    <w:tmpl w:val="04100023"/>
    <w:numStyleLink w:val="Stile1"/>
  </w:abstractNum>
  <w:abstractNum w:abstractNumId="14">
    <w:nsid w:val="363A1463"/>
    <w:multiLevelType w:val="hybridMultilevel"/>
    <w:tmpl w:val="94B0B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471F21"/>
    <w:multiLevelType w:val="hybridMultilevel"/>
    <w:tmpl w:val="C6A6798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B80374"/>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2590E32"/>
    <w:multiLevelType w:val="hybridMultilevel"/>
    <w:tmpl w:val="7C7AE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852388"/>
    <w:multiLevelType w:val="hybridMultilevel"/>
    <w:tmpl w:val="AA6C6A5E"/>
    <w:lvl w:ilvl="0" w:tplc="6888C092">
      <w:start w:val="1"/>
      <w:numFmt w:val="bullet"/>
      <w:lvlText w:val="-"/>
      <w:lvlJc w:val="left"/>
      <w:pPr>
        <w:ind w:left="1571" w:hanging="360"/>
      </w:pPr>
      <w:rPr>
        <w:rFonts w:ascii="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nsid w:val="428E01DE"/>
    <w:multiLevelType w:val="multilevel"/>
    <w:tmpl w:val="04100023"/>
    <w:numStyleLink w:val="Stile1"/>
  </w:abstractNum>
  <w:abstractNum w:abstractNumId="20">
    <w:nsid w:val="42B42CE5"/>
    <w:multiLevelType w:val="multilevel"/>
    <w:tmpl w:val="04100023"/>
    <w:numStyleLink w:val="Stile1"/>
  </w:abstractNum>
  <w:abstractNum w:abstractNumId="21">
    <w:nsid w:val="42D10423"/>
    <w:multiLevelType w:val="hybridMultilevel"/>
    <w:tmpl w:val="A5C4CF60"/>
    <w:lvl w:ilvl="0" w:tplc="6888C092">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464E59C5"/>
    <w:multiLevelType w:val="multilevel"/>
    <w:tmpl w:val="04100023"/>
    <w:numStyleLink w:val="Stile1"/>
  </w:abstractNum>
  <w:abstractNum w:abstractNumId="23">
    <w:nsid w:val="4A2942A5"/>
    <w:multiLevelType w:val="hybridMultilevel"/>
    <w:tmpl w:val="12AA4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7B6AA2"/>
    <w:multiLevelType w:val="hybridMultilevel"/>
    <w:tmpl w:val="4B926F5C"/>
    <w:lvl w:ilvl="0" w:tplc="6888C09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FF6363"/>
    <w:multiLevelType w:val="hybridMultilevel"/>
    <w:tmpl w:val="D82CB7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B790CF2"/>
    <w:multiLevelType w:val="multilevel"/>
    <w:tmpl w:val="04100023"/>
    <w:numStyleLink w:val="Stile1"/>
  </w:abstractNum>
  <w:abstractNum w:abstractNumId="27">
    <w:nsid w:val="5E426260"/>
    <w:multiLevelType w:val="hybridMultilevel"/>
    <w:tmpl w:val="97D2FD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0CD56C6"/>
    <w:multiLevelType w:val="hybridMultilevel"/>
    <w:tmpl w:val="4BC421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9C6169A"/>
    <w:multiLevelType w:val="hybridMultilevel"/>
    <w:tmpl w:val="A280B358"/>
    <w:lvl w:ilvl="0" w:tplc="EB1063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7A5A0D"/>
    <w:multiLevelType w:val="multilevel"/>
    <w:tmpl w:val="F370A37E"/>
    <w:lvl w:ilvl="0">
      <w:start w:val="1"/>
      <w:numFmt w:val="bullet"/>
      <w:lvlText w:val="o"/>
      <w:lvlJc w:val="left"/>
      <w:pPr>
        <w:ind w:left="0" w:firstLine="0"/>
      </w:pPr>
      <w:rPr>
        <w:rFonts w:ascii="Courier New" w:hAnsi="Courier New" w:cs="Courier New" w:hint="default"/>
      </w:r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72AF019D"/>
    <w:multiLevelType w:val="multilevel"/>
    <w:tmpl w:val="04100023"/>
    <w:numStyleLink w:val="Stile1"/>
  </w:abstractNum>
  <w:abstractNum w:abstractNumId="32">
    <w:nsid w:val="7A0A3035"/>
    <w:multiLevelType w:val="hybridMultilevel"/>
    <w:tmpl w:val="E40E8642"/>
    <w:lvl w:ilvl="0" w:tplc="FC68CF06">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0254E7"/>
    <w:multiLevelType w:val="hybridMultilevel"/>
    <w:tmpl w:val="F940C08A"/>
    <w:lvl w:ilvl="0" w:tplc="6888C092">
      <w:start w:val="1"/>
      <w:numFmt w:val="bullet"/>
      <w:lvlText w:val="-"/>
      <w:lvlJc w:val="left"/>
      <w:pPr>
        <w:ind w:left="1287" w:hanging="360"/>
      </w:pPr>
      <w:rPr>
        <w:rFonts w:ascii="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7BEA2232"/>
    <w:multiLevelType w:val="hybridMultilevel"/>
    <w:tmpl w:val="2E6436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C8C491F"/>
    <w:multiLevelType w:val="hybridMultilevel"/>
    <w:tmpl w:val="00E46D56"/>
    <w:lvl w:ilvl="0" w:tplc="FC68CF06">
      <w:start w:val="5"/>
      <w:numFmt w:val="bullet"/>
      <w:lvlText w:val="-"/>
      <w:lvlJc w:val="left"/>
      <w:pPr>
        <w:ind w:left="1068" w:hanging="360"/>
      </w:pPr>
      <w:rPr>
        <w:rFonts w:ascii="Times New Roman" w:eastAsia="Calibri" w:hAnsi="Times New Roman" w:cs="Times New Roman" w:hint="default"/>
      </w:rPr>
    </w:lvl>
    <w:lvl w:ilvl="1" w:tplc="B6103B16">
      <w:start w:val="10"/>
      <w:numFmt w:val="bullet"/>
      <w:lvlText w:val="•"/>
      <w:lvlJc w:val="left"/>
      <w:pPr>
        <w:ind w:left="1788" w:hanging="360"/>
      </w:pPr>
      <w:rPr>
        <w:rFonts w:ascii="Times New Roman" w:eastAsia="Times New Roman" w:hAnsi="Times New Roman" w:cs="Times New Roman"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nsid w:val="7E0E2EE4"/>
    <w:multiLevelType w:val="hybridMultilevel"/>
    <w:tmpl w:val="5AE0C1BC"/>
    <w:lvl w:ilvl="0" w:tplc="ED6E2352">
      <w:start w:val="10"/>
      <w:numFmt w:val="bullet"/>
      <w:lvlText w:val="•"/>
      <w:lvlJc w:val="left"/>
      <w:pPr>
        <w:ind w:left="1068" w:hanging="360"/>
      </w:pPr>
      <w:rPr>
        <w:rFonts w:ascii="Times New Roman" w:eastAsia="Times New Roman" w:hAnsi="Times New Roman" w:cs="Times New Roman" w:hint="default"/>
      </w:rPr>
    </w:lvl>
    <w:lvl w:ilvl="1" w:tplc="B6103B16">
      <w:start w:val="10"/>
      <w:numFmt w:val="bullet"/>
      <w:lvlText w:val="•"/>
      <w:lvlJc w:val="left"/>
      <w:pPr>
        <w:ind w:left="1788" w:hanging="360"/>
      </w:pPr>
      <w:rPr>
        <w:rFonts w:ascii="Times New Roman" w:eastAsia="Times New Roman" w:hAnsi="Times New Roman" w:cs="Times New Roman"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3"/>
  </w:num>
  <w:num w:numId="2">
    <w:abstractNumId w:val="21"/>
  </w:num>
  <w:num w:numId="3">
    <w:abstractNumId w:val="24"/>
  </w:num>
  <w:num w:numId="4">
    <w:abstractNumId w:val="18"/>
  </w:num>
  <w:num w:numId="5">
    <w:abstractNumId w:val="3"/>
  </w:num>
  <w:num w:numId="6">
    <w:abstractNumId w:val="34"/>
  </w:num>
  <w:num w:numId="7">
    <w:abstractNumId w:val="11"/>
  </w:num>
  <w:num w:numId="8">
    <w:abstractNumId w:val="4"/>
  </w:num>
  <w:num w:numId="9">
    <w:abstractNumId w:val="26"/>
  </w:num>
  <w:num w:numId="10">
    <w:abstractNumId w:val="31"/>
  </w:num>
  <w:num w:numId="11">
    <w:abstractNumId w:val="9"/>
  </w:num>
  <w:num w:numId="12">
    <w:abstractNumId w:val="12"/>
  </w:num>
  <w:num w:numId="13">
    <w:abstractNumId w:val="1"/>
  </w:num>
  <w:num w:numId="14">
    <w:abstractNumId w:val="20"/>
  </w:num>
  <w:num w:numId="15">
    <w:abstractNumId w:val="30"/>
  </w:num>
  <w:num w:numId="16">
    <w:abstractNumId w:val="16"/>
  </w:num>
  <w:num w:numId="17">
    <w:abstractNumId w:val="19"/>
  </w:num>
  <w:num w:numId="18">
    <w:abstractNumId w:val="22"/>
  </w:num>
  <w:num w:numId="19">
    <w:abstractNumId w:val="10"/>
  </w:num>
  <w:num w:numId="20">
    <w:abstractNumId w:val="32"/>
  </w:num>
  <w:num w:numId="21">
    <w:abstractNumId w:val="14"/>
  </w:num>
  <w:num w:numId="22">
    <w:abstractNumId w:val="6"/>
  </w:num>
  <w:num w:numId="23">
    <w:abstractNumId w:val="15"/>
  </w:num>
  <w:num w:numId="24">
    <w:abstractNumId w:val="0"/>
  </w:num>
  <w:num w:numId="25">
    <w:abstractNumId w:val="8"/>
  </w:num>
  <w:num w:numId="26">
    <w:abstractNumId w:val="25"/>
  </w:num>
  <w:num w:numId="27">
    <w:abstractNumId w:val="2"/>
  </w:num>
  <w:num w:numId="28">
    <w:abstractNumId w:val="28"/>
  </w:num>
  <w:num w:numId="29">
    <w:abstractNumId w:val="29"/>
  </w:num>
  <w:num w:numId="30">
    <w:abstractNumId w:val="7"/>
  </w:num>
  <w:num w:numId="31">
    <w:abstractNumId w:val="17"/>
  </w:num>
  <w:num w:numId="32">
    <w:abstractNumId w:val="13"/>
  </w:num>
  <w:num w:numId="33">
    <w:abstractNumId w:val="23"/>
  </w:num>
  <w:num w:numId="34">
    <w:abstractNumId w:val="27"/>
  </w:num>
  <w:num w:numId="35">
    <w:abstractNumId w:val="5"/>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283"/>
  <w:characterSpacingControl w:val="doNotCompress"/>
  <w:savePreviewPicture/>
  <w:hdrShapeDefaults>
    <o:shapedefaults v:ext="edit" spidmax="337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D97"/>
    <w:rsid w:val="000065A9"/>
    <w:rsid w:val="0001021A"/>
    <w:rsid w:val="0001525D"/>
    <w:rsid w:val="00037803"/>
    <w:rsid w:val="00053BEA"/>
    <w:rsid w:val="00063803"/>
    <w:rsid w:val="000A2FB5"/>
    <w:rsid w:val="000B6E79"/>
    <w:rsid w:val="000B7238"/>
    <w:rsid w:val="000C591D"/>
    <w:rsid w:val="000F150F"/>
    <w:rsid w:val="001015C5"/>
    <w:rsid w:val="001222F3"/>
    <w:rsid w:val="0013350C"/>
    <w:rsid w:val="00155A3E"/>
    <w:rsid w:val="00171651"/>
    <w:rsid w:val="001C667A"/>
    <w:rsid w:val="001D2D62"/>
    <w:rsid w:val="001D4320"/>
    <w:rsid w:val="001D54E4"/>
    <w:rsid w:val="001E1650"/>
    <w:rsid w:val="001E426C"/>
    <w:rsid w:val="001F0837"/>
    <w:rsid w:val="001F4B3B"/>
    <w:rsid w:val="001F4EED"/>
    <w:rsid w:val="00215EDD"/>
    <w:rsid w:val="00234E0C"/>
    <w:rsid w:val="00237F43"/>
    <w:rsid w:val="00252C91"/>
    <w:rsid w:val="00266349"/>
    <w:rsid w:val="0027141D"/>
    <w:rsid w:val="00292EB0"/>
    <w:rsid w:val="002A3685"/>
    <w:rsid w:val="002B03E4"/>
    <w:rsid w:val="002C7415"/>
    <w:rsid w:val="002D6CE6"/>
    <w:rsid w:val="003019A6"/>
    <w:rsid w:val="00345178"/>
    <w:rsid w:val="00354C90"/>
    <w:rsid w:val="00356063"/>
    <w:rsid w:val="00383229"/>
    <w:rsid w:val="003B301E"/>
    <w:rsid w:val="003C563D"/>
    <w:rsid w:val="003D0FA8"/>
    <w:rsid w:val="003D1DC7"/>
    <w:rsid w:val="003D4131"/>
    <w:rsid w:val="003D4970"/>
    <w:rsid w:val="003E0443"/>
    <w:rsid w:val="003E07EF"/>
    <w:rsid w:val="003E7F66"/>
    <w:rsid w:val="003F6A87"/>
    <w:rsid w:val="004017FA"/>
    <w:rsid w:val="00402EA4"/>
    <w:rsid w:val="00405C56"/>
    <w:rsid w:val="00406F5C"/>
    <w:rsid w:val="004134BF"/>
    <w:rsid w:val="00465B9E"/>
    <w:rsid w:val="00470E18"/>
    <w:rsid w:val="004B602D"/>
    <w:rsid w:val="004C08E9"/>
    <w:rsid w:val="004D1262"/>
    <w:rsid w:val="004D7075"/>
    <w:rsid w:val="00500B64"/>
    <w:rsid w:val="0054494B"/>
    <w:rsid w:val="00572E20"/>
    <w:rsid w:val="00574E0E"/>
    <w:rsid w:val="005A1662"/>
    <w:rsid w:val="005A2E19"/>
    <w:rsid w:val="005B2748"/>
    <w:rsid w:val="005F275A"/>
    <w:rsid w:val="005F74C8"/>
    <w:rsid w:val="0061447A"/>
    <w:rsid w:val="00615285"/>
    <w:rsid w:val="0063151F"/>
    <w:rsid w:val="00635F7E"/>
    <w:rsid w:val="00641527"/>
    <w:rsid w:val="00653577"/>
    <w:rsid w:val="006567B5"/>
    <w:rsid w:val="0066307F"/>
    <w:rsid w:val="006647A4"/>
    <w:rsid w:val="0067032F"/>
    <w:rsid w:val="00683220"/>
    <w:rsid w:val="00693FD5"/>
    <w:rsid w:val="006B2E3F"/>
    <w:rsid w:val="006B448C"/>
    <w:rsid w:val="006E40F9"/>
    <w:rsid w:val="006E7237"/>
    <w:rsid w:val="006F2E1D"/>
    <w:rsid w:val="007161AE"/>
    <w:rsid w:val="007274A8"/>
    <w:rsid w:val="007332D4"/>
    <w:rsid w:val="0074501E"/>
    <w:rsid w:val="00755C2C"/>
    <w:rsid w:val="0075674B"/>
    <w:rsid w:val="00757968"/>
    <w:rsid w:val="00757A4C"/>
    <w:rsid w:val="007638E5"/>
    <w:rsid w:val="00770649"/>
    <w:rsid w:val="00771ECD"/>
    <w:rsid w:val="00784569"/>
    <w:rsid w:val="007976B8"/>
    <w:rsid w:val="007A1276"/>
    <w:rsid w:val="007A167C"/>
    <w:rsid w:val="007A5A50"/>
    <w:rsid w:val="007B2871"/>
    <w:rsid w:val="007B5452"/>
    <w:rsid w:val="007C2024"/>
    <w:rsid w:val="007C50CC"/>
    <w:rsid w:val="007D3F88"/>
    <w:rsid w:val="007D78FF"/>
    <w:rsid w:val="007E2366"/>
    <w:rsid w:val="007E7830"/>
    <w:rsid w:val="007F533E"/>
    <w:rsid w:val="0080032D"/>
    <w:rsid w:val="00802830"/>
    <w:rsid w:val="00821982"/>
    <w:rsid w:val="008305F7"/>
    <w:rsid w:val="008477BB"/>
    <w:rsid w:val="0086311C"/>
    <w:rsid w:val="008844D1"/>
    <w:rsid w:val="00891F0C"/>
    <w:rsid w:val="008C21B4"/>
    <w:rsid w:val="008C4C4E"/>
    <w:rsid w:val="008C605D"/>
    <w:rsid w:val="008F6E19"/>
    <w:rsid w:val="00912D44"/>
    <w:rsid w:val="00914500"/>
    <w:rsid w:val="00931747"/>
    <w:rsid w:val="00934417"/>
    <w:rsid w:val="009433C9"/>
    <w:rsid w:val="0095638A"/>
    <w:rsid w:val="00956A26"/>
    <w:rsid w:val="009704CC"/>
    <w:rsid w:val="0097186A"/>
    <w:rsid w:val="00986D0B"/>
    <w:rsid w:val="0099705A"/>
    <w:rsid w:val="009C1084"/>
    <w:rsid w:val="009C4E54"/>
    <w:rsid w:val="009D64C1"/>
    <w:rsid w:val="009E53FB"/>
    <w:rsid w:val="009E78B5"/>
    <w:rsid w:val="00A21918"/>
    <w:rsid w:val="00A25C53"/>
    <w:rsid w:val="00A31BCC"/>
    <w:rsid w:val="00A43E5E"/>
    <w:rsid w:val="00A55747"/>
    <w:rsid w:val="00A82DB8"/>
    <w:rsid w:val="00A902B7"/>
    <w:rsid w:val="00B03C58"/>
    <w:rsid w:val="00B37707"/>
    <w:rsid w:val="00B73C35"/>
    <w:rsid w:val="00B8531F"/>
    <w:rsid w:val="00B93C56"/>
    <w:rsid w:val="00B950A6"/>
    <w:rsid w:val="00BD5C8E"/>
    <w:rsid w:val="00C12E7C"/>
    <w:rsid w:val="00C17B96"/>
    <w:rsid w:val="00C31344"/>
    <w:rsid w:val="00C56A3B"/>
    <w:rsid w:val="00C62433"/>
    <w:rsid w:val="00C7366D"/>
    <w:rsid w:val="00C93111"/>
    <w:rsid w:val="00CA0168"/>
    <w:rsid w:val="00CA024F"/>
    <w:rsid w:val="00CE2475"/>
    <w:rsid w:val="00CE322D"/>
    <w:rsid w:val="00D1010C"/>
    <w:rsid w:val="00D64D97"/>
    <w:rsid w:val="00D70104"/>
    <w:rsid w:val="00D715F6"/>
    <w:rsid w:val="00D77E50"/>
    <w:rsid w:val="00D8322C"/>
    <w:rsid w:val="00D8451F"/>
    <w:rsid w:val="00D85653"/>
    <w:rsid w:val="00D859E8"/>
    <w:rsid w:val="00D94657"/>
    <w:rsid w:val="00DB3A96"/>
    <w:rsid w:val="00DB3E43"/>
    <w:rsid w:val="00DC22F2"/>
    <w:rsid w:val="00DE6DFF"/>
    <w:rsid w:val="00DF48BA"/>
    <w:rsid w:val="00E111B2"/>
    <w:rsid w:val="00E11639"/>
    <w:rsid w:val="00E2089A"/>
    <w:rsid w:val="00E22741"/>
    <w:rsid w:val="00E25190"/>
    <w:rsid w:val="00E35A64"/>
    <w:rsid w:val="00E520E7"/>
    <w:rsid w:val="00E66EFB"/>
    <w:rsid w:val="00E91199"/>
    <w:rsid w:val="00EA25FD"/>
    <w:rsid w:val="00EA2AEF"/>
    <w:rsid w:val="00EB5FA8"/>
    <w:rsid w:val="00ED5C23"/>
    <w:rsid w:val="00F11A39"/>
    <w:rsid w:val="00F16BA1"/>
    <w:rsid w:val="00F26B33"/>
    <w:rsid w:val="00F2790A"/>
    <w:rsid w:val="00F31465"/>
    <w:rsid w:val="00F403C2"/>
    <w:rsid w:val="00F46150"/>
    <w:rsid w:val="00F51112"/>
    <w:rsid w:val="00F53B0A"/>
    <w:rsid w:val="00F55B23"/>
    <w:rsid w:val="00F60F8A"/>
    <w:rsid w:val="00F62900"/>
    <w:rsid w:val="00F658EF"/>
    <w:rsid w:val="00F71403"/>
    <w:rsid w:val="00F8539A"/>
    <w:rsid w:val="00F95FDE"/>
    <w:rsid w:val="00FB3848"/>
    <w:rsid w:val="00FC5037"/>
    <w:rsid w:val="00FC6A41"/>
    <w:rsid w:val="00FD2AAC"/>
    <w:rsid w:val="00FE7C2D"/>
    <w:rsid w:val="00FF16E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4569"/>
    <w:pPr>
      <w:spacing w:after="200" w:line="276" w:lineRule="auto"/>
    </w:pPr>
    <w:rPr>
      <w:sz w:val="22"/>
      <w:szCs w:val="22"/>
      <w:lang w:val="en-US" w:eastAsia="en-US" w:bidi="en-US"/>
    </w:rPr>
  </w:style>
  <w:style w:type="paragraph" w:styleId="Titolo1">
    <w:name w:val="heading 1"/>
    <w:basedOn w:val="Normale"/>
    <w:next w:val="Normale"/>
    <w:link w:val="Titolo1Carattere"/>
    <w:uiPriority w:val="9"/>
    <w:qFormat/>
    <w:rsid w:val="00784569"/>
    <w:pPr>
      <w:spacing w:before="480" w:after="0"/>
      <w:contextualSpacing/>
      <w:outlineLvl w:val="0"/>
    </w:pPr>
    <w:rPr>
      <w:rFonts w:ascii="Cambria" w:hAnsi="Cambria"/>
      <w:b/>
      <w:bCs/>
      <w:sz w:val="28"/>
      <w:szCs w:val="28"/>
    </w:rPr>
  </w:style>
  <w:style w:type="paragraph" w:styleId="Titolo2">
    <w:name w:val="heading 2"/>
    <w:basedOn w:val="Normale"/>
    <w:next w:val="Normale"/>
    <w:link w:val="Titolo2Carattere"/>
    <w:uiPriority w:val="9"/>
    <w:semiHidden/>
    <w:unhideWhenUsed/>
    <w:qFormat/>
    <w:rsid w:val="00784569"/>
    <w:pPr>
      <w:spacing w:before="200" w:after="0"/>
      <w:outlineLvl w:val="1"/>
    </w:pPr>
    <w:rPr>
      <w:rFonts w:ascii="Cambria" w:hAnsi="Cambria"/>
      <w:b/>
      <w:bCs/>
      <w:sz w:val="26"/>
      <w:szCs w:val="26"/>
    </w:rPr>
  </w:style>
  <w:style w:type="paragraph" w:styleId="Titolo3">
    <w:name w:val="heading 3"/>
    <w:basedOn w:val="Normale"/>
    <w:next w:val="Normale"/>
    <w:link w:val="Titolo3Carattere"/>
    <w:uiPriority w:val="9"/>
    <w:semiHidden/>
    <w:unhideWhenUsed/>
    <w:qFormat/>
    <w:rsid w:val="00784569"/>
    <w:pPr>
      <w:spacing w:before="200" w:after="0" w:line="271" w:lineRule="auto"/>
      <w:outlineLvl w:val="2"/>
    </w:pPr>
    <w:rPr>
      <w:rFonts w:ascii="Cambria" w:hAnsi="Cambria"/>
      <w:b/>
      <w:bCs/>
    </w:rPr>
  </w:style>
  <w:style w:type="paragraph" w:styleId="Titolo4">
    <w:name w:val="heading 4"/>
    <w:basedOn w:val="Normale"/>
    <w:next w:val="Normale"/>
    <w:link w:val="Titolo4Carattere"/>
    <w:uiPriority w:val="9"/>
    <w:semiHidden/>
    <w:unhideWhenUsed/>
    <w:qFormat/>
    <w:rsid w:val="00784569"/>
    <w:pPr>
      <w:spacing w:before="200" w:after="0"/>
      <w:outlineLvl w:val="3"/>
    </w:pPr>
    <w:rPr>
      <w:rFonts w:ascii="Cambria" w:hAnsi="Cambria"/>
      <w:b/>
      <w:bCs/>
      <w:i/>
      <w:iCs/>
    </w:rPr>
  </w:style>
  <w:style w:type="paragraph" w:styleId="Titolo5">
    <w:name w:val="heading 5"/>
    <w:basedOn w:val="Normale"/>
    <w:next w:val="Normale"/>
    <w:link w:val="Titolo5Carattere"/>
    <w:uiPriority w:val="9"/>
    <w:semiHidden/>
    <w:unhideWhenUsed/>
    <w:qFormat/>
    <w:rsid w:val="00784569"/>
    <w:pPr>
      <w:spacing w:before="200" w:after="0"/>
      <w:outlineLvl w:val="4"/>
    </w:pPr>
    <w:rPr>
      <w:rFonts w:ascii="Cambria" w:hAnsi="Cambria"/>
      <w:b/>
      <w:bCs/>
      <w:color w:val="7F7F7F"/>
    </w:rPr>
  </w:style>
  <w:style w:type="paragraph" w:styleId="Titolo6">
    <w:name w:val="heading 6"/>
    <w:basedOn w:val="Normale"/>
    <w:next w:val="Normale"/>
    <w:link w:val="Titolo6Carattere"/>
    <w:uiPriority w:val="9"/>
    <w:semiHidden/>
    <w:unhideWhenUsed/>
    <w:qFormat/>
    <w:rsid w:val="00784569"/>
    <w:pPr>
      <w:spacing w:after="0" w:line="271" w:lineRule="auto"/>
      <w:outlineLvl w:val="5"/>
    </w:pPr>
    <w:rPr>
      <w:rFonts w:ascii="Cambria" w:hAnsi="Cambria"/>
      <w:b/>
      <w:bCs/>
      <w:i/>
      <w:iCs/>
      <w:color w:val="7F7F7F"/>
    </w:rPr>
  </w:style>
  <w:style w:type="paragraph" w:styleId="Titolo7">
    <w:name w:val="heading 7"/>
    <w:basedOn w:val="Normale"/>
    <w:next w:val="Normale"/>
    <w:link w:val="Titolo7Carattere"/>
    <w:uiPriority w:val="9"/>
    <w:semiHidden/>
    <w:unhideWhenUsed/>
    <w:qFormat/>
    <w:rsid w:val="00784569"/>
    <w:pPr>
      <w:spacing w:after="0"/>
      <w:outlineLvl w:val="6"/>
    </w:pPr>
    <w:rPr>
      <w:rFonts w:ascii="Cambria" w:hAnsi="Cambria"/>
      <w:i/>
      <w:iCs/>
    </w:rPr>
  </w:style>
  <w:style w:type="paragraph" w:styleId="Titolo8">
    <w:name w:val="heading 8"/>
    <w:basedOn w:val="Normale"/>
    <w:next w:val="Normale"/>
    <w:link w:val="Titolo8Carattere"/>
    <w:uiPriority w:val="9"/>
    <w:semiHidden/>
    <w:unhideWhenUsed/>
    <w:qFormat/>
    <w:rsid w:val="00784569"/>
    <w:pPr>
      <w:spacing w:after="0"/>
      <w:outlineLvl w:val="7"/>
    </w:pPr>
    <w:rPr>
      <w:rFonts w:ascii="Cambria" w:hAnsi="Cambria"/>
      <w:sz w:val="20"/>
      <w:szCs w:val="20"/>
    </w:rPr>
  </w:style>
  <w:style w:type="paragraph" w:styleId="Titolo9">
    <w:name w:val="heading 9"/>
    <w:basedOn w:val="Normale"/>
    <w:next w:val="Normale"/>
    <w:link w:val="Titolo9Carattere"/>
    <w:uiPriority w:val="9"/>
    <w:semiHidden/>
    <w:unhideWhenUsed/>
    <w:qFormat/>
    <w:rsid w:val="00784569"/>
    <w:pPr>
      <w:spacing w:after="0"/>
      <w:outlineLvl w:val="8"/>
    </w:pPr>
    <w:rPr>
      <w:rFonts w:ascii="Cambria" w:hAnsi="Cambria"/>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D64D97"/>
    <w:pPr>
      <w:spacing w:before="100" w:beforeAutospacing="1" w:after="100" w:afterAutospacing="1" w:line="240" w:lineRule="auto"/>
    </w:pPr>
    <w:rPr>
      <w:rFonts w:ascii="Times New Roman" w:hAnsi="Times New Roman"/>
      <w:sz w:val="24"/>
      <w:szCs w:val="24"/>
      <w:lang w:eastAsia="it-IT"/>
    </w:rPr>
  </w:style>
  <w:style w:type="paragraph" w:customStyle="1" w:styleId="Default">
    <w:name w:val="Default"/>
    <w:basedOn w:val="Normale"/>
    <w:uiPriority w:val="99"/>
    <w:rsid w:val="00465B9E"/>
    <w:pPr>
      <w:spacing w:after="0" w:line="240" w:lineRule="auto"/>
    </w:pPr>
    <w:rPr>
      <w:color w:val="000000"/>
      <w:sz w:val="24"/>
      <w:szCs w:val="24"/>
      <w:lang w:eastAsia="it-IT"/>
    </w:rPr>
  </w:style>
  <w:style w:type="paragraph" w:styleId="Intestazione">
    <w:name w:val="header"/>
    <w:basedOn w:val="Normale"/>
    <w:link w:val="IntestazioneCarattere"/>
    <w:uiPriority w:val="99"/>
    <w:semiHidden/>
    <w:unhideWhenUsed/>
    <w:rsid w:val="0038322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3229"/>
    <w:rPr>
      <w:sz w:val="22"/>
      <w:szCs w:val="22"/>
      <w:lang w:eastAsia="en-US"/>
    </w:rPr>
  </w:style>
  <w:style w:type="paragraph" w:styleId="Pidipagina">
    <w:name w:val="footer"/>
    <w:basedOn w:val="Normale"/>
    <w:link w:val="PidipaginaCarattere"/>
    <w:uiPriority w:val="99"/>
    <w:semiHidden/>
    <w:unhideWhenUsed/>
    <w:rsid w:val="0038322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3229"/>
    <w:rPr>
      <w:sz w:val="22"/>
      <w:szCs w:val="22"/>
      <w:lang w:eastAsia="en-US"/>
    </w:rPr>
  </w:style>
  <w:style w:type="character" w:styleId="Rimandocommento">
    <w:name w:val="annotation reference"/>
    <w:basedOn w:val="Carpredefinitoparagrafo"/>
    <w:uiPriority w:val="99"/>
    <w:semiHidden/>
    <w:unhideWhenUsed/>
    <w:rsid w:val="00D859E8"/>
    <w:rPr>
      <w:sz w:val="16"/>
      <w:szCs w:val="16"/>
    </w:rPr>
  </w:style>
  <w:style w:type="paragraph" w:styleId="Testocommento">
    <w:name w:val="annotation text"/>
    <w:basedOn w:val="Normale"/>
    <w:link w:val="TestocommentoCarattere"/>
    <w:uiPriority w:val="99"/>
    <w:semiHidden/>
    <w:unhideWhenUsed/>
    <w:rsid w:val="00D859E8"/>
    <w:rPr>
      <w:sz w:val="20"/>
      <w:szCs w:val="20"/>
    </w:rPr>
  </w:style>
  <w:style w:type="character" w:customStyle="1" w:styleId="TestocommentoCarattere">
    <w:name w:val="Testo commento Carattere"/>
    <w:basedOn w:val="Carpredefinitoparagrafo"/>
    <w:link w:val="Testocommento"/>
    <w:uiPriority w:val="99"/>
    <w:semiHidden/>
    <w:rsid w:val="00D859E8"/>
    <w:rPr>
      <w:lang w:eastAsia="en-US"/>
    </w:rPr>
  </w:style>
  <w:style w:type="paragraph" w:styleId="Soggettocommento">
    <w:name w:val="annotation subject"/>
    <w:basedOn w:val="Testocommento"/>
    <w:next w:val="Testocommento"/>
    <w:link w:val="SoggettocommentoCarattere"/>
    <w:uiPriority w:val="99"/>
    <w:semiHidden/>
    <w:unhideWhenUsed/>
    <w:rsid w:val="00D859E8"/>
    <w:rPr>
      <w:b/>
      <w:bCs/>
    </w:rPr>
  </w:style>
  <w:style w:type="character" w:customStyle="1" w:styleId="SoggettocommentoCarattere">
    <w:name w:val="Soggetto commento Carattere"/>
    <w:basedOn w:val="TestocommentoCarattere"/>
    <w:link w:val="Soggettocommento"/>
    <w:uiPriority w:val="99"/>
    <w:semiHidden/>
    <w:rsid w:val="00D859E8"/>
    <w:rPr>
      <w:b/>
      <w:bCs/>
    </w:rPr>
  </w:style>
  <w:style w:type="paragraph" w:styleId="Testofumetto">
    <w:name w:val="Balloon Text"/>
    <w:basedOn w:val="Normale"/>
    <w:link w:val="TestofumettoCarattere"/>
    <w:uiPriority w:val="99"/>
    <w:semiHidden/>
    <w:unhideWhenUsed/>
    <w:rsid w:val="00D85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9E8"/>
    <w:rPr>
      <w:rFonts w:ascii="Tahoma" w:hAnsi="Tahoma" w:cs="Tahoma"/>
      <w:sz w:val="16"/>
      <w:szCs w:val="16"/>
      <w:lang w:eastAsia="en-US"/>
    </w:rPr>
  </w:style>
  <w:style w:type="character" w:customStyle="1" w:styleId="Titolo1Carattere">
    <w:name w:val="Titolo 1 Carattere"/>
    <w:basedOn w:val="Carpredefinitoparagrafo"/>
    <w:link w:val="Titolo1"/>
    <w:uiPriority w:val="9"/>
    <w:rsid w:val="00784569"/>
    <w:rPr>
      <w:rFonts w:ascii="Cambria" w:eastAsia="Times New Roman" w:hAnsi="Cambria" w:cs="Times New Roman"/>
      <w:b/>
      <w:bCs/>
      <w:sz w:val="28"/>
      <w:szCs w:val="28"/>
    </w:rPr>
  </w:style>
  <w:style w:type="character" w:customStyle="1" w:styleId="Titolo2Carattere">
    <w:name w:val="Titolo 2 Carattere"/>
    <w:basedOn w:val="Carpredefinitoparagrafo"/>
    <w:link w:val="Titolo2"/>
    <w:uiPriority w:val="9"/>
    <w:semiHidden/>
    <w:rsid w:val="00784569"/>
    <w:rPr>
      <w:rFonts w:ascii="Cambria" w:eastAsia="Times New Roman" w:hAnsi="Cambria" w:cs="Times New Roman"/>
      <w:b/>
      <w:bCs/>
      <w:sz w:val="26"/>
      <w:szCs w:val="26"/>
    </w:rPr>
  </w:style>
  <w:style w:type="character" w:customStyle="1" w:styleId="Titolo3Carattere">
    <w:name w:val="Titolo 3 Carattere"/>
    <w:basedOn w:val="Carpredefinitoparagrafo"/>
    <w:link w:val="Titolo3"/>
    <w:uiPriority w:val="9"/>
    <w:rsid w:val="00784569"/>
    <w:rPr>
      <w:rFonts w:ascii="Cambria" w:eastAsia="Times New Roman" w:hAnsi="Cambria" w:cs="Times New Roman"/>
      <w:b/>
      <w:bCs/>
    </w:rPr>
  </w:style>
  <w:style w:type="character" w:customStyle="1" w:styleId="Titolo4Carattere">
    <w:name w:val="Titolo 4 Carattere"/>
    <w:basedOn w:val="Carpredefinitoparagrafo"/>
    <w:link w:val="Titolo4"/>
    <w:uiPriority w:val="9"/>
    <w:semiHidden/>
    <w:rsid w:val="00784569"/>
    <w:rPr>
      <w:rFonts w:ascii="Cambria" w:eastAsia="Times New Roman" w:hAnsi="Cambria" w:cs="Times New Roman"/>
      <w:b/>
      <w:bCs/>
      <w:i/>
      <w:iCs/>
    </w:rPr>
  </w:style>
  <w:style w:type="character" w:customStyle="1" w:styleId="Titolo5Carattere">
    <w:name w:val="Titolo 5 Carattere"/>
    <w:basedOn w:val="Carpredefinitoparagrafo"/>
    <w:link w:val="Titolo5"/>
    <w:uiPriority w:val="9"/>
    <w:semiHidden/>
    <w:rsid w:val="00784569"/>
    <w:rPr>
      <w:rFonts w:ascii="Cambria" w:eastAsia="Times New Roman" w:hAnsi="Cambria" w:cs="Times New Roman"/>
      <w:b/>
      <w:bCs/>
      <w:color w:val="7F7F7F"/>
    </w:rPr>
  </w:style>
  <w:style w:type="character" w:customStyle="1" w:styleId="Titolo6Carattere">
    <w:name w:val="Titolo 6 Carattere"/>
    <w:basedOn w:val="Carpredefinitoparagrafo"/>
    <w:link w:val="Titolo6"/>
    <w:uiPriority w:val="9"/>
    <w:semiHidden/>
    <w:rsid w:val="00784569"/>
    <w:rPr>
      <w:rFonts w:ascii="Cambria" w:eastAsia="Times New Roman" w:hAnsi="Cambria" w:cs="Times New Roman"/>
      <w:b/>
      <w:bCs/>
      <w:i/>
      <w:iCs/>
      <w:color w:val="7F7F7F"/>
    </w:rPr>
  </w:style>
  <w:style w:type="character" w:customStyle="1" w:styleId="Titolo7Carattere">
    <w:name w:val="Titolo 7 Carattere"/>
    <w:basedOn w:val="Carpredefinitoparagrafo"/>
    <w:link w:val="Titolo7"/>
    <w:uiPriority w:val="9"/>
    <w:semiHidden/>
    <w:rsid w:val="00784569"/>
    <w:rPr>
      <w:rFonts w:ascii="Cambria" w:eastAsia="Times New Roman" w:hAnsi="Cambria" w:cs="Times New Roman"/>
      <w:i/>
      <w:iCs/>
    </w:rPr>
  </w:style>
  <w:style w:type="character" w:customStyle="1" w:styleId="Titolo8Carattere">
    <w:name w:val="Titolo 8 Carattere"/>
    <w:basedOn w:val="Carpredefinitoparagrafo"/>
    <w:link w:val="Titolo8"/>
    <w:uiPriority w:val="9"/>
    <w:semiHidden/>
    <w:rsid w:val="00784569"/>
    <w:rPr>
      <w:rFonts w:ascii="Cambria" w:eastAsia="Times New Roman" w:hAnsi="Cambria" w:cs="Times New Roman"/>
      <w:sz w:val="20"/>
      <w:szCs w:val="20"/>
    </w:rPr>
  </w:style>
  <w:style w:type="character" w:customStyle="1" w:styleId="Titolo9Carattere">
    <w:name w:val="Titolo 9 Carattere"/>
    <w:basedOn w:val="Carpredefinitoparagrafo"/>
    <w:link w:val="Titolo9"/>
    <w:uiPriority w:val="9"/>
    <w:semiHidden/>
    <w:rsid w:val="00784569"/>
    <w:rPr>
      <w:rFonts w:ascii="Cambria" w:eastAsia="Times New Roman" w:hAnsi="Cambria" w:cs="Times New Roman"/>
      <w:i/>
      <w:iCs/>
      <w:spacing w:val="5"/>
      <w:sz w:val="20"/>
      <w:szCs w:val="20"/>
    </w:rPr>
  </w:style>
  <w:style w:type="numbering" w:customStyle="1" w:styleId="Stile1">
    <w:name w:val="Stile1"/>
    <w:uiPriority w:val="99"/>
    <w:rsid w:val="00F31465"/>
    <w:pPr>
      <w:numPr>
        <w:numId w:val="8"/>
      </w:numPr>
    </w:pPr>
  </w:style>
  <w:style w:type="paragraph" w:styleId="Didascalia">
    <w:name w:val="caption"/>
    <w:basedOn w:val="Normale"/>
    <w:next w:val="Normale"/>
    <w:uiPriority w:val="35"/>
    <w:semiHidden/>
    <w:unhideWhenUsed/>
    <w:rsid w:val="00784569"/>
    <w:rPr>
      <w:b/>
      <w:bCs/>
      <w:color w:val="365F91"/>
      <w:sz w:val="16"/>
      <w:szCs w:val="16"/>
    </w:rPr>
  </w:style>
  <w:style w:type="paragraph" w:styleId="Titolo">
    <w:name w:val="Title"/>
    <w:basedOn w:val="Normale"/>
    <w:next w:val="Normale"/>
    <w:link w:val="TitoloCarattere"/>
    <w:uiPriority w:val="10"/>
    <w:qFormat/>
    <w:rsid w:val="00784569"/>
    <w:pPr>
      <w:pBdr>
        <w:bottom w:val="single" w:sz="4" w:space="1" w:color="auto"/>
      </w:pBdr>
      <w:spacing w:line="240" w:lineRule="auto"/>
      <w:contextualSpacing/>
    </w:pPr>
    <w:rPr>
      <w:rFonts w:ascii="Cambria" w:hAnsi="Cambria"/>
      <w:spacing w:val="5"/>
      <w:sz w:val="52"/>
      <w:szCs w:val="52"/>
    </w:rPr>
  </w:style>
  <w:style w:type="character" w:customStyle="1" w:styleId="TitoloCarattere">
    <w:name w:val="Titolo Carattere"/>
    <w:basedOn w:val="Carpredefinitoparagrafo"/>
    <w:link w:val="Titolo"/>
    <w:uiPriority w:val="10"/>
    <w:rsid w:val="00784569"/>
    <w:rPr>
      <w:rFonts w:ascii="Cambria" w:eastAsia="Times New Roman" w:hAnsi="Cambria" w:cs="Times New Roman"/>
      <w:spacing w:val="5"/>
      <w:sz w:val="52"/>
      <w:szCs w:val="52"/>
    </w:rPr>
  </w:style>
  <w:style w:type="paragraph" w:styleId="Sottotitolo">
    <w:name w:val="Subtitle"/>
    <w:basedOn w:val="Normale"/>
    <w:next w:val="Normale"/>
    <w:link w:val="SottotitoloCarattere"/>
    <w:uiPriority w:val="11"/>
    <w:qFormat/>
    <w:rsid w:val="00784569"/>
    <w:pPr>
      <w:spacing w:after="600"/>
    </w:pPr>
    <w:rPr>
      <w:rFonts w:ascii="Cambria" w:hAnsi="Cambria"/>
      <w:i/>
      <w:iCs/>
      <w:spacing w:val="13"/>
      <w:sz w:val="24"/>
      <w:szCs w:val="24"/>
    </w:rPr>
  </w:style>
  <w:style w:type="character" w:customStyle="1" w:styleId="SottotitoloCarattere">
    <w:name w:val="Sottotitolo Carattere"/>
    <w:basedOn w:val="Carpredefinitoparagrafo"/>
    <w:link w:val="Sottotitolo"/>
    <w:uiPriority w:val="11"/>
    <w:rsid w:val="00784569"/>
    <w:rPr>
      <w:rFonts w:ascii="Cambria" w:eastAsia="Times New Roman" w:hAnsi="Cambria" w:cs="Times New Roman"/>
      <w:i/>
      <w:iCs/>
      <w:spacing w:val="13"/>
      <w:sz w:val="24"/>
      <w:szCs w:val="24"/>
    </w:rPr>
  </w:style>
  <w:style w:type="character" w:styleId="Enfasigrassetto">
    <w:name w:val="Strong"/>
    <w:uiPriority w:val="22"/>
    <w:qFormat/>
    <w:rsid w:val="00784569"/>
    <w:rPr>
      <w:b/>
      <w:bCs/>
    </w:rPr>
  </w:style>
  <w:style w:type="character" w:styleId="Enfasicorsivo">
    <w:name w:val="Emphasis"/>
    <w:uiPriority w:val="20"/>
    <w:qFormat/>
    <w:rsid w:val="00784569"/>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784569"/>
    <w:pPr>
      <w:spacing w:after="0" w:line="240" w:lineRule="auto"/>
    </w:pPr>
  </w:style>
  <w:style w:type="character" w:customStyle="1" w:styleId="NessunaspaziaturaCarattere">
    <w:name w:val="Nessuna spaziatura Carattere"/>
    <w:basedOn w:val="Carpredefinitoparagrafo"/>
    <w:link w:val="Nessunaspaziatura"/>
    <w:uiPriority w:val="1"/>
    <w:rsid w:val="00784569"/>
  </w:style>
  <w:style w:type="paragraph" w:styleId="Paragrafoelenco">
    <w:name w:val="List Paragraph"/>
    <w:basedOn w:val="Normale"/>
    <w:uiPriority w:val="99"/>
    <w:qFormat/>
    <w:rsid w:val="00784569"/>
    <w:pPr>
      <w:ind w:left="720"/>
      <w:contextualSpacing/>
    </w:pPr>
  </w:style>
  <w:style w:type="paragraph" w:styleId="Citazione">
    <w:name w:val="Quote"/>
    <w:basedOn w:val="Normale"/>
    <w:next w:val="Normale"/>
    <w:link w:val="CitazioneCarattere"/>
    <w:uiPriority w:val="29"/>
    <w:qFormat/>
    <w:rsid w:val="00784569"/>
    <w:pPr>
      <w:spacing w:before="200" w:after="0"/>
      <w:ind w:left="360" w:right="360"/>
    </w:pPr>
    <w:rPr>
      <w:i/>
      <w:iCs/>
    </w:rPr>
  </w:style>
  <w:style w:type="character" w:customStyle="1" w:styleId="CitazioneCarattere">
    <w:name w:val="Citazione Carattere"/>
    <w:basedOn w:val="Carpredefinitoparagrafo"/>
    <w:link w:val="Citazione"/>
    <w:uiPriority w:val="29"/>
    <w:rsid w:val="00784569"/>
    <w:rPr>
      <w:i/>
      <w:iCs/>
    </w:rPr>
  </w:style>
  <w:style w:type="paragraph" w:styleId="Citazioneintensa">
    <w:name w:val="Intense Quote"/>
    <w:basedOn w:val="Normale"/>
    <w:next w:val="Normale"/>
    <w:link w:val="CitazioneintensaCarattere"/>
    <w:uiPriority w:val="30"/>
    <w:qFormat/>
    <w:rsid w:val="00784569"/>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rsid w:val="00784569"/>
    <w:rPr>
      <w:b/>
      <w:bCs/>
      <w:i/>
      <w:iCs/>
    </w:rPr>
  </w:style>
  <w:style w:type="character" w:styleId="Enfasidelicata">
    <w:name w:val="Subtle Emphasis"/>
    <w:uiPriority w:val="19"/>
    <w:qFormat/>
    <w:rsid w:val="00784569"/>
    <w:rPr>
      <w:i/>
      <w:iCs/>
    </w:rPr>
  </w:style>
  <w:style w:type="character" w:styleId="Enfasiintensa">
    <w:name w:val="Intense Emphasis"/>
    <w:uiPriority w:val="21"/>
    <w:qFormat/>
    <w:rsid w:val="00784569"/>
    <w:rPr>
      <w:b/>
      <w:bCs/>
    </w:rPr>
  </w:style>
  <w:style w:type="character" w:styleId="Riferimentodelicato">
    <w:name w:val="Subtle Reference"/>
    <w:uiPriority w:val="31"/>
    <w:qFormat/>
    <w:rsid w:val="00784569"/>
    <w:rPr>
      <w:smallCaps/>
    </w:rPr>
  </w:style>
  <w:style w:type="character" w:styleId="Riferimentointenso">
    <w:name w:val="Intense Reference"/>
    <w:uiPriority w:val="32"/>
    <w:qFormat/>
    <w:rsid w:val="00784569"/>
    <w:rPr>
      <w:smallCaps/>
      <w:spacing w:val="5"/>
      <w:u w:val="single"/>
    </w:rPr>
  </w:style>
  <w:style w:type="character" w:styleId="Titolodellibro">
    <w:name w:val="Book Title"/>
    <w:uiPriority w:val="33"/>
    <w:qFormat/>
    <w:rsid w:val="00784569"/>
    <w:rPr>
      <w:i/>
      <w:iCs/>
      <w:smallCaps/>
      <w:spacing w:val="5"/>
    </w:rPr>
  </w:style>
  <w:style w:type="paragraph" w:styleId="Titolosommario">
    <w:name w:val="TOC Heading"/>
    <w:basedOn w:val="Titolo1"/>
    <w:next w:val="Normale"/>
    <w:uiPriority w:val="39"/>
    <w:semiHidden/>
    <w:unhideWhenUsed/>
    <w:qFormat/>
    <w:rsid w:val="00784569"/>
    <w:pPr>
      <w:outlineLvl w:val="9"/>
    </w:pPr>
  </w:style>
  <w:style w:type="character" w:styleId="Collegamentoipertestuale">
    <w:name w:val="Hyperlink"/>
    <w:basedOn w:val="Carpredefinitoparagrafo"/>
    <w:uiPriority w:val="99"/>
    <w:unhideWhenUsed/>
    <w:rsid w:val="00F53B0A"/>
    <w:rPr>
      <w:color w:val="0000FF"/>
      <w:u w:val="single"/>
    </w:rPr>
  </w:style>
  <w:style w:type="paragraph" w:styleId="Testonotaapidipagina">
    <w:name w:val="footnote text"/>
    <w:basedOn w:val="Normale"/>
    <w:link w:val="TestonotaapidipaginaCarattere"/>
    <w:uiPriority w:val="99"/>
    <w:semiHidden/>
    <w:unhideWhenUsed/>
    <w:rsid w:val="00EB5FA8"/>
    <w:rPr>
      <w:sz w:val="20"/>
      <w:szCs w:val="20"/>
    </w:rPr>
  </w:style>
  <w:style w:type="character" w:customStyle="1" w:styleId="TestonotaapidipaginaCarattere">
    <w:name w:val="Testo nota a piè di pagina Carattere"/>
    <w:basedOn w:val="Carpredefinitoparagrafo"/>
    <w:link w:val="Testonotaapidipagina"/>
    <w:uiPriority w:val="99"/>
    <w:semiHidden/>
    <w:rsid w:val="00EB5FA8"/>
    <w:rPr>
      <w:lang w:val="en-US" w:eastAsia="en-US" w:bidi="en-US"/>
    </w:rPr>
  </w:style>
  <w:style w:type="character" w:styleId="Rimandonotaapidipagina">
    <w:name w:val="footnote reference"/>
    <w:basedOn w:val="Carpredefinitoparagrafo"/>
    <w:uiPriority w:val="99"/>
    <w:semiHidden/>
    <w:unhideWhenUsed/>
    <w:rsid w:val="00EB5FA8"/>
    <w:rPr>
      <w:vertAlign w:val="superscript"/>
    </w:rPr>
  </w:style>
</w:styles>
</file>

<file path=word/webSettings.xml><?xml version="1.0" encoding="utf-8"?>
<w:webSettings xmlns:r="http://schemas.openxmlformats.org/officeDocument/2006/relationships" xmlns:w="http://schemas.openxmlformats.org/wordprocessingml/2006/main">
  <w:divs>
    <w:div w:id="19013725">
      <w:bodyDiv w:val="1"/>
      <w:marLeft w:val="0"/>
      <w:marRight w:val="0"/>
      <w:marTop w:val="0"/>
      <w:marBottom w:val="0"/>
      <w:divBdr>
        <w:top w:val="none" w:sz="0" w:space="0" w:color="auto"/>
        <w:left w:val="none" w:sz="0" w:space="0" w:color="auto"/>
        <w:bottom w:val="none" w:sz="0" w:space="0" w:color="auto"/>
        <w:right w:val="none" w:sz="0" w:space="0" w:color="auto"/>
      </w:divBdr>
    </w:div>
    <w:div w:id="551773386">
      <w:bodyDiv w:val="1"/>
      <w:marLeft w:val="0"/>
      <w:marRight w:val="0"/>
      <w:marTop w:val="0"/>
      <w:marBottom w:val="0"/>
      <w:divBdr>
        <w:top w:val="none" w:sz="0" w:space="0" w:color="auto"/>
        <w:left w:val="none" w:sz="0" w:space="0" w:color="auto"/>
        <w:bottom w:val="none" w:sz="0" w:space="0" w:color="auto"/>
        <w:right w:val="none" w:sz="0" w:space="0" w:color="auto"/>
      </w:divBdr>
    </w:div>
    <w:div w:id="7709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nu.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zione@nu.camcom.it" TargetMode="External"/><Relationship Id="rId5" Type="http://schemas.openxmlformats.org/officeDocument/2006/relationships/webSettings" Target="webSettings.xml"/><Relationship Id="rId10" Type="http://schemas.openxmlformats.org/officeDocument/2006/relationships/hyperlink" Target="mailto:promozione@nu.camcom.it" TargetMode="External"/><Relationship Id="rId4" Type="http://schemas.openxmlformats.org/officeDocument/2006/relationships/settings" Target="settings.xml"/><Relationship Id="rId9" Type="http://schemas.openxmlformats.org/officeDocument/2006/relationships/hyperlink" Target="mailto:protocollo@nu.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5000E-D3C7-4289-9175-2E1C9A30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4727</Words>
  <Characters>26945</Characters>
  <Application>Microsoft Office Word</Application>
  <DocSecurity>0</DocSecurity>
  <Lines>224</Lines>
  <Paragraphs>63</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
      <vt:lpstr>Obiettivi</vt:lpstr>
      <vt:lpstr>Disponibilità finanziarie</vt:lpstr>
      <vt:lpstr>Soggetti beneficiari</vt:lpstr>
      <vt:lpstr>Interventi ammissibili</vt:lpstr>
      <vt:lpstr>Spese ammissibili - Intensità e forma dell’agevolazione</vt:lpstr>
      <vt:lpstr>Spese non ammissibili</vt:lpstr>
      <vt:lpstr>Normativa sugli Aiuti di Stato e regimi applicabili</vt:lpstr>
      <vt:lpstr>Compilazione e presentazione delle domande di contributo</vt:lpstr>
      <vt:lpstr>Documentazione da allegare alla domanda</vt:lpstr>
      <vt:lpstr>Graduatoria</vt:lpstr>
      <vt:lpstr>Valutazione dei progetti</vt:lpstr>
      <vt:lpstr>Documentazione da presentare per la rendicontazione e erogazione del contributo</vt:lpstr>
      <vt:lpstr>Sopralluoghi e verifiche</vt:lpstr>
      <vt:lpstr>Revoche e rinunce</vt:lpstr>
      <vt:lpstr>Responsabile del procedimento.</vt:lpstr>
      <vt:lpstr>Disposizioni finali</vt:lpstr>
      <vt:lpstr>Legge sulla privacy</vt:lpstr>
    </vt:vector>
  </TitlesOfParts>
  <Company>HP</Company>
  <LinksUpToDate>false</LinksUpToDate>
  <CharactersWithSpaces>31609</CharactersWithSpaces>
  <SharedDoc>false</SharedDoc>
  <HLinks>
    <vt:vector size="30" baseType="variant">
      <vt:variant>
        <vt:i4>1769571</vt:i4>
      </vt:variant>
      <vt:variant>
        <vt:i4>21</vt:i4>
      </vt:variant>
      <vt:variant>
        <vt:i4>0</vt:i4>
      </vt:variant>
      <vt:variant>
        <vt:i4>5</vt:i4>
      </vt:variant>
      <vt:variant>
        <vt:lpwstr>mailto:promozione@nu.camcom.it</vt:lpwstr>
      </vt:variant>
      <vt:variant>
        <vt:lpwstr/>
      </vt:variant>
      <vt:variant>
        <vt:i4>1769571</vt:i4>
      </vt:variant>
      <vt:variant>
        <vt:i4>18</vt:i4>
      </vt:variant>
      <vt:variant>
        <vt:i4>0</vt:i4>
      </vt:variant>
      <vt:variant>
        <vt:i4>5</vt:i4>
      </vt:variant>
      <vt:variant>
        <vt:lpwstr>mailto:promozione@nu.camcom.it</vt:lpwstr>
      </vt:variant>
      <vt:variant>
        <vt:lpwstr/>
      </vt:variant>
      <vt:variant>
        <vt:i4>6357080</vt:i4>
      </vt:variant>
      <vt:variant>
        <vt:i4>12</vt:i4>
      </vt:variant>
      <vt:variant>
        <vt:i4>0</vt:i4>
      </vt:variant>
      <vt:variant>
        <vt:i4>5</vt:i4>
      </vt:variant>
      <vt:variant>
        <vt:lpwstr>mailto:cciaa@nu.legalmail.camcom.it</vt:lpwstr>
      </vt:variant>
      <vt:variant>
        <vt:lpwstr/>
      </vt:variant>
      <vt:variant>
        <vt:i4>6357080</vt:i4>
      </vt:variant>
      <vt:variant>
        <vt:i4>3</vt:i4>
      </vt:variant>
      <vt:variant>
        <vt:i4>0</vt:i4>
      </vt:variant>
      <vt:variant>
        <vt:i4>5</vt:i4>
      </vt:variant>
      <vt:variant>
        <vt:lpwstr>mailto:cciaa@nu.legalmail.camcom.it</vt:lpwstr>
      </vt:variant>
      <vt:variant>
        <vt:lpwstr/>
      </vt:variant>
      <vt:variant>
        <vt:i4>3014714</vt:i4>
      </vt:variant>
      <vt:variant>
        <vt:i4>-1</vt:i4>
      </vt:variant>
      <vt:variant>
        <vt:i4>2049</vt:i4>
      </vt:variant>
      <vt:variant>
        <vt:i4>1</vt:i4>
      </vt:variant>
      <vt:variant>
        <vt:lpwstr>::nuoro:Nu_cdc_ml_A_pos.jpg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 4330s</dc:creator>
  <cp:lastModifiedBy>Valeria Loi</cp:lastModifiedBy>
  <cp:revision>30</cp:revision>
  <cp:lastPrinted>2016-01-21T10:14:00Z</cp:lastPrinted>
  <dcterms:created xsi:type="dcterms:W3CDTF">2016-01-21T09:46:00Z</dcterms:created>
  <dcterms:modified xsi:type="dcterms:W3CDTF">2016-03-14T11:56:00Z</dcterms:modified>
</cp:coreProperties>
</file>